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59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83"/>
        <w:gridCol w:w="5103"/>
        <w:gridCol w:w="284"/>
        <w:gridCol w:w="5245"/>
      </w:tblGrid>
      <w:tr w:rsidR="00CE167A" w:rsidRPr="005F741A" w14:paraId="0837E866" w14:textId="77777777" w:rsidTr="006026B9">
        <w:trPr>
          <w:trHeight w:val="80"/>
        </w:trPr>
        <w:tc>
          <w:tcPr>
            <w:tcW w:w="4679" w:type="dxa"/>
          </w:tcPr>
          <w:p w14:paraId="36C6D9CB" w14:textId="77777777" w:rsidR="00CE167A" w:rsidRPr="003D7C79" w:rsidRDefault="00CE167A">
            <w:pPr>
              <w:rPr>
                <w:rFonts w:ascii="Times New Roman" w:hAnsi="Times New Roman"/>
                <w:sz w:val="12"/>
                <w:szCs w:val="28"/>
              </w:rPr>
            </w:pPr>
          </w:p>
          <w:p w14:paraId="059E084E" w14:textId="77777777" w:rsidR="00811E68" w:rsidRPr="005F741A" w:rsidRDefault="00200C76" w:rsidP="00D429E4">
            <w:pPr>
              <w:ind w:firstLine="602"/>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3BA1C348" wp14:editId="47CD6DF5">
                      <wp:simplePos x="0" y="0"/>
                      <wp:positionH relativeFrom="column">
                        <wp:posOffset>120650</wp:posOffset>
                      </wp:positionH>
                      <wp:positionV relativeFrom="paragraph">
                        <wp:posOffset>445770</wp:posOffset>
                      </wp:positionV>
                      <wp:extent cx="966470" cy="451485"/>
                      <wp:effectExtent l="0" t="0" r="5080" b="5715"/>
                      <wp:wrapNone/>
                      <wp:docPr id="21" name="Подзаголовок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647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EFAD" w14:textId="77777777" w:rsidR="003D7C79" w:rsidRPr="00710293" w:rsidRDefault="003D7C79" w:rsidP="003D7C79">
                                  <w:pPr>
                                    <w:pStyle w:val="a7"/>
                                    <w:spacing w:before="0" w:beforeAutospacing="0" w:after="0" w:afterAutospacing="0"/>
                                    <w:jc w:val="center"/>
                                    <w:rPr>
                                      <w:sz w:val="20"/>
                                    </w:rPr>
                                  </w:pPr>
                                  <w:r w:rsidRPr="00710293">
                                    <w:rPr>
                                      <w:rFonts w:asciiTheme="minorHAnsi" w:hAnsi="Calibri"/>
                                      <w:color w:val="7F7F7F" w:themeColor="text1" w:themeTint="80"/>
                                      <w:kern w:val="24"/>
                                      <w:sz w:val="16"/>
                                      <w:szCs w:val="20"/>
                                    </w:rPr>
                                    <w:t>Администрация Губернатора Калужской области</w:t>
                                  </w:r>
                                </w:p>
                              </w:txbxContent>
                            </wps:txbx>
                            <wps:bodyPr vert="horz" wrap="square" lIns="40815" tIns="40815" rIns="40815" bIns="40815"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A1C348" id="_x0000_t202" coordsize="21600,21600" o:spt="202" path="m,l,21600r21600,l21600,xe">
                      <v:stroke joinstyle="miter"/>
                      <v:path gradientshapeok="t" o:connecttype="rect"/>
                    </v:shapetype>
                    <v:shape id="Подзаголовок 2" o:spid="_x0000_s1026" type="#_x0000_t202" style="position:absolute;left:0;text-align:left;margin-left:9.5pt;margin-top:35.1pt;width:76.1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" filled="f" stroked="f">
                      <v:path arrowok="t"/>
                      <v:textbox inset="1.13375mm,1.13375mm,1.13375mm,1.13375mm">
                        <w:txbxContent>
                          <w:p w14:paraId="319FEFAD" w14:textId="77777777" w:rsidR="003D7C79" w:rsidRPr="00710293" w:rsidRDefault="003D7C79" w:rsidP="003D7C79">
                            <w:pPr>
                              <w:pStyle w:val="a7"/>
                              <w:spacing w:before="0" w:beforeAutospacing="0" w:after="0" w:afterAutospacing="0"/>
                              <w:jc w:val="center"/>
                              <w:rPr>
                                <w:sz w:val="20"/>
                              </w:rPr>
                            </w:pPr>
                            <w:r w:rsidRPr="00710293">
                              <w:rPr>
                                <w:rFonts w:asciiTheme="minorHAnsi" w:hAnsi="Calibri"/>
                                <w:color w:val="7F7F7F" w:themeColor="text1" w:themeTint="80"/>
                                <w:kern w:val="24"/>
                                <w:sz w:val="16"/>
                                <w:szCs w:val="20"/>
                              </w:rPr>
                              <w:t>Администрация Губернатора Калужской области</w:t>
                            </w:r>
                          </w:p>
                        </w:txbxContent>
                      </v:textbox>
                    </v:shape>
                  </w:pict>
                </mc:Fallback>
              </mc:AlternateContent>
            </w:r>
            <w:r>
              <w:rPr>
                <w:rFonts w:ascii="Times New Roman" w:hAnsi="Times New Roman"/>
                <w:noProof/>
                <w:sz w:val="28"/>
                <w:szCs w:val="28"/>
                <w:lang w:eastAsia="ru-RU"/>
              </w:rPr>
              <w:drawing>
                <wp:inline distT="0" distB="0" distL="0" distR="0" wp14:anchorId="2F0030D0" wp14:editId="355D691D">
                  <wp:extent cx="428625" cy="4857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p>
          <w:p w14:paraId="1AB15DB9" w14:textId="77777777" w:rsidR="00811E68" w:rsidRPr="005F741A" w:rsidRDefault="00811E68">
            <w:pPr>
              <w:rPr>
                <w:rFonts w:ascii="Times New Roman" w:hAnsi="Times New Roman"/>
                <w:sz w:val="28"/>
                <w:szCs w:val="28"/>
              </w:rPr>
            </w:pPr>
          </w:p>
          <w:p w14:paraId="21653D54" w14:textId="77777777" w:rsidR="00811E68" w:rsidRPr="005F741A" w:rsidRDefault="00811E68">
            <w:pPr>
              <w:rPr>
                <w:rFonts w:ascii="Times New Roman" w:hAnsi="Times New Roman"/>
                <w:sz w:val="28"/>
                <w:szCs w:val="28"/>
              </w:rPr>
            </w:pPr>
          </w:p>
          <w:p w14:paraId="43EE7F0E" w14:textId="77777777" w:rsidR="00811E68" w:rsidRPr="005F741A" w:rsidRDefault="00811E68">
            <w:pPr>
              <w:rPr>
                <w:rFonts w:ascii="Times New Roman" w:hAnsi="Times New Roman"/>
                <w:sz w:val="28"/>
                <w:szCs w:val="28"/>
              </w:rPr>
            </w:pPr>
            <w:bookmarkStart w:id="0" w:name="_GoBack"/>
            <w:bookmarkEnd w:id="0"/>
          </w:p>
          <w:p w14:paraId="2F8D1720" w14:textId="77777777" w:rsidR="001977B0" w:rsidRPr="005F741A" w:rsidRDefault="001977B0">
            <w:pPr>
              <w:rPr>
                <w:rFonts w:ascii="Times New Roman" w:hAnsi="Times New Roman"/>
                <w:sz w:val="28"/>
                <w:szCs w:val="28"/>
              </w:rPr>
            </w:pPr>
          </w:p>
          <w:p w14:paraId="52BCF4B3" w14:textId="77777777" w:rsidR="00811E68" w:rsidRPr="005F741A" w:rsidRDefault="00811E68" w:rsidP="0071474F">
            <w:pPr>
              <w:ind w:left="-108" w:right="153"/>
              <w:jc w:val="center"/>
              <w:rPr>
                <w:rFonts w:ascii="Times New Roman" w:hAnsi="Times New Roman"/>
                <w:b/>
                <w:color w:val="FF0000"/>
                <w:sz w:val="72"/>
                <w:szCs w:val="28"/>
              </w:rPr>
            </w:pPr>
            <w:r w:rsidRPr="005F741A">
              <w:rPr>
                <w:rFonts w:ascii="Times New Roman" w:hAnsi="Times New Roman"/>
                <w:b/>
                <w:color w:val="FF0000"/>
                <w:sz w:val="72"/>
                <w:szCs w:val="28"/>
              </w:rPr>
              <w:t>ПАМЯТКА</w:t>
            </w:r>
          </w:p>
          <w:p w14:paraId="36045B35" w14:textId="77777777" w:rsidR="009C151C" w:rsidRPr="005F741A" w:rsidRDefault="009C151C" w:rsidP="0071474F">
            <w:pPr>
              <w:autoSpaceDE w:val="0"/>
              <w:autoSpaceDN w:val="0"/>
              <w:adjustRightInd w:val="0"/>
              <w:ind w:left="-108" w:right="153"/>
              <w:jc w:val="center"/>
              <w:outlineLvl w:val="0"/>
              <w:rPr>
                <w:rFonts w:ascii="Times New Roman" w:hAnsi="Times New Roman"/>
                <w:b/>
                <w:sz w:val="28"/>
                <w:szCs w:val="28"/>
              </w:rPr>
            </w:pPr>
          </w:p>
          <w:p w14:paraId="602BD479" w14:textId="77777777" w:rsidR="0071474F" w:rsidRPr="005F741A" w:rsidRDefault="00A56F70" w:rsidP="0071474F">
            <w:pPr>
              <w:autoSpaceDE w:val="0"/>
              <w:autoSpaceDN w:val="0"/>
              <w:adjustRightInd w:val="0"/>
              <w:ind w:left="-108"/>
              <w:jc w:val="center"/>
              <w:rPr>
                <w:rFonts w:ascii="Times New Roman" w:hAnsi="Times New Roman"/>
                <w:b/>
                <w:sz w:val="24"/>
                <w:szCs w:val="24"/>
                <w:lang w:eastAsia="ru-RU"/>
              </w:rPr>
            </w:pPr>
            <w:r w:rsidRPr="005F741A">
              <w:rPr>
                <w:rFonts w:ascii="Times New Roman" w:hAnsi="Times New Roman"/>
                <w:b/>
                <w:sz w:val="24"/>
                <w:szCs w:val="24"/>
                <w:lang w:eastAsia="ru-RU"/>
              </w:rPr>
              <w:t>Запрет на получение подарков</w:t>
            </w:r>
          </w:p>
          <w:p w14:paraId="0C830618" w14:textId="77777777" w:rsidR="00732CC9" w:rsidRPr="005F741A" w:rsidRDefault="0071474F" w:rsidP="0071474F">
            <w:pPr>
              <w:autoSpaceDE w:val="0"/>
              <w:autoSpaceDN w:val="0"/>
              <w:adjustRightInd w:val="0"/>
              <w:ind w:left="-108"/>
              <w:jc w:val="center"/>
              <w:rPr>
                <w:rFonts w:ascii="Times New Roman" w:hAnsi="Times New Roman"/>
                <w:b/>
                <w:bCs/>
                <w:sz w:val="24"/>
                <w:szCs w:val="24"/>
              </w:rPr>
            </w:pPr>
            <w:r w:rsidRPr="005F741A">
              <w:rPr>
                <w:rFonts w:ascii="Times New Roman" w:hAnsi="Times New Roman"/>
                <w:b/>
                <w:bCs/>
                <w:sz w:val="24"/>
                <w:szCs w:val="24"/>
              </w:rPr>
              <w:t>в связи с должностным положением</w:t>
            </w:r>
          </w:p>
          <w:p w14:paraId="198D7BEC" w14:textId="77777777" w:rsidR="0071474F" w:rsidRPr="005F741A" w:rsidRDefault="0071474F" w:rsidP="0071474F">
            <w:pPr>
              <w:autoSpaceDE w:val="0"/>
              <w:autoSpaceDN w:val="0"/>
              <w:adjustRightInd w:val="0"/>
              <w:ind w:left="-108"/>
              <w:jc w:val="center"/>
              <w:rPr>
                <w:rFonts w:ascii="Times New Roman" w:hAnsi="Times New Roman"/>
                <w:b/>
                <w:bCs/>
                <w:sz w:val="24"/>
                <w:szCs w:val="24"/>
              </w:rPr>
            </w:pPr>
            <w:r w:rsidRPr="005F741A">
              <w:rPr>
                <w:rFonts w:ascii="Times New Roman" w:hAnsi="Times New Roman"/>
                <w:b/>
                <w:bCs/>
                <w:sz w:val="24"/>
                <w:szCs w:val="24"/>
              </w:rPr>
              <w:t xml:space="preserve">или в связи с исполнением </w:t>
            </w:r>
          </w:p>
          <w:p w14:paraId="63D7BEDC" w14:textId="77777777" w:rsidR="0071474F" w:rsidRPr="005F741A" w:rsidRDefault="0071474F" w:rsidP="0071474F">
            <w:pPr>
              <w:autoSpaceDE w:val="0"/>
              <w:autoSpaceDN w:val="0"/>
              <w:adjustRightInd w:val="0"/>
              <w:ind w:left="-108"/>
              <w:jc w:val="center"/>
              <w:rPr>
                <w:rFonts w:ascii="Times New Roman" w:hAnsi="Times New Roman"/>
                <w:b/>
                <w:bCs/>
                <w:sz w:val="24"/>
                <w:szCs w:val="24"/>
              </w:rPr>
            </w:pPr>
            <w:r w:rsidRPr="005F741A">
              <w:rPr>
                <w:rFonts w:ascii="Times New Roman" w:hAnsi="Times New Roman"/>
                <w:b/>
                <w:bCs/>
                <w:sz w:val="24"/>
                <w:szCs w:val="24"/>
              </w:rPr>
              <w:t xml:space="preserve"> служебных обязанностей</w:t>
            </w:r>
            <w:r w:rsidR="004C7CAB" w:rsidRPr="005F741A">
              <w:rPr>
                <w:rFonts w:ascii="Times New Roman" w:hAnsi="Times New Roman"/>
                <w:b/>
                <w:bCs/>
                <w:sz w:val="24"/>
                <w:szCs w:val="24"/>
              </w:rPr>
              <w:t>*</w:t>
            </w:r>
          </w:p>
          <w:p w14:paraId="66C1EB9D" w14:textId="77777777" w:rsidR="001977B0" w:rsidRDefault="001977B0" w:rsidP="0071474F">
            <w:pPr>
              <w:autoSpaceDE w:val="0"/>
              <w:autoSpaceDN w:val="0"/>
              <w:adjustRightInd w:val="0"/>
              <w:ind w:left="-108"/>
              <w:jc w:val="center"/>
              <w:rPr>
                <w:rFonts w:ascii="Times New Roman" w:hAnsi="Times New Roman"/>
                <w:b/>
                <w:bCs/>
                <w:sz w:val="24"/>
                <w:szCs w:val="24"/>
              </w:rPr>
            </w:pPr>
          </w:p>
          <w:p w14:paraId="6C087E25" w14:textId="77777777" w:rsidR="008011DB" w:rsidRDefault="008011DB" w:rsidP="0071474F">
            <w:pPr>
              <w:autoSpaceDE w:val="0"/>
              <w:autoSpaceDN w:val="0"/>
              <w:adjustRightInd w:val="0"/>
              <w:ind w:left="-108"/>
              <w:jc w:val="center"/>
              <w:rPr>
                <w:rFonts w:ascii="Times New Roman" w:hAnsi="Times New Roman"/>
                <w:b/>
                <w:bCs/>
                <w:sz w:val="24"/>
                <w:szCs w:val="24"/>
              </w:rPr>
            </w:pPr>
          </w:p>
          <w:p w14:paraId="47B9E0C7" w14:textId="77777777" w:rsidR="008011DB" w:rsidRDefault="008011DB" w:rsidP="0071474F">
            <w:pPr>
              <w:autoSpaceDE w:val="0"/>
              <w:autoSpaceDN w:val="0"/>
              <w:adjustRightInd w:val="0"/>
              <w:ind w:left="-108"/>
              <w:jc w:val="center"/>
              <w:rPr>
                <w:rFonts w:ascii="Times New Roman" w:hAnsi="Times New Roman"/>
                <w:b/>
                <w:bCs/>
                <w:sz w:val="24"/>
                <w:szCs w:val="24"/>
              </w:rPr>
            </w:pPr>
          </w:p>
          <w:p w14:paraId="7D2006DA" w14:textId="77777777" w:rsidR="008011DB" w:rsidRPr="005F741A" w:rsidRDefault="008011DB" w:rsidP="0071474F">
            <w:pPr>
              <w:autoSpaceDE w:val="0"/>
              <w:autoSpaceDN w:val="0"/>
              <w:adjustRightInd w:val="0"/>
              <w:ind w:left="-108"/>
              <w:jc w:val="center"/>
              <w:rPr>
                <w:rFonts w:ascii="Times New Roman" w:hAnsi="Times New Roman"/>
                <w:b/>
                <w:bCs/>
                <w:sz w:val="24"/>
                <w:szCs w:val="24"/>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33"/>
            </w:tblGrid>
            <w:tr w:rsidR="00B670F4" w:rsidRPr="005F741A" w14:paraId="69261990" w14:textId="77777777" w:rsidTr="009C3EA3">
              <w:trPr>
                <w:trHeight w:val="1182"/>
              </w:trPr>
              <w:tc>
                <w:tcPr>
                  <w:tcW w:w="4556" w:type="dxa"/>
                  <w:tcBorders>
                    <w:top w:val="double" w:sz="4" w:space="0" w:color="auto"/>
                    <w:left w:val="double" w:sz="4" w:space="0" w:color="auto"/>
                    <w:bottom w:val="double" w:sz="4" w:space="0" w:color="auto"/>
                    <w:right w:val="double" w:sz="4" w:space="0" w:color="auto"/>
                  </w:tcBorders>
                </w:tcPr>
                <w:p w14:paraId="3878E33E" w14:textId="77777777" w:rsidR="00D429E4" w:rsidRPr="005F741A" w:rsidRDefault="00D429E4" w:rsidP="00D429E4">
                  <w:pPr>
                    <w:jc w:val="both"/>
                    <w:rPr>
                      <w:rFonts w:ascii="Times New Roman" w:hAnsi="Times New Roman"/>
                      <w:i/>
                      <w:sz w:val="6"/>
                      <w:szCs w:val="21"/>
                    </w:rPr>
                  </w:pPr>
                </w:p>
                <w:p w14:paraId="10B28902" w14:textId="77777777" w:rsidR="00E127F8" w:rsidRPr="005F741A" w:rsidRDefault="00B670F4" w:rsidP="00E127F8">
                  <w:pPr>
                    <w:jc w:val="both"/>
                    <w:rPr>
                      <w:rFonts w:ascii="Times New Roman" w:hAnsi="Times New Roman"/>
                      <w:i/>
                      <w:sz w:val="20"/>
                      <w:szCs w:val="20"/>
                    </w:rPr>
                  </w:pPr>
                  <w:r w:rsidRPr="005F741A">
                    <w:rPr>
                      <w:rFonts w:ascii="Times New Roman" w:hAnsi="Times New Roman"/>
                      <w:i/>
                      <w:sz w:val="20"/>
                      <w:szCs w:val="21"/>
                    </w:rPr>
                    <w:t xml:space="preserve">* </w:t>
                  </w:r>
                  <w:r w:rsidR="009C3EA3" w:rsidRPr="005F741A">
                    <w:rPr>
                      <w:rFonts w:ascii="Times New Roman" w:hAnsi="Times New Roman"/>
                      <w:i/>
                      <w:sz w:val="20"/>
                      <w:szCs w:val="21"/>
                    </w:rPr>
                    <w:t xml:space="preserve">подготовлено </w:t>
                  </w:r>
                  <w:r w:rsidR="00E127F8" w:rsidRPr="005F741A">
                    <w:rPr>
                      <w:rFonts w:ascii="Times New Roman" w:hAnsi="Times New Roman"/>
                      <w:i/>
                      <w:sz w:val="20"/>
                      <w:szCs w:val="20"/>
                    </w:rPr>
                    <w:t>на основании:</w:t>
                  </w:r>
                </w:p>
                <w:p w14:paraId="2C3ED025" w14:textId="5346CD56" w:rsidR="00B670F4" w:rsidRPr="005F741A" w:rsidRDefault="00E127F8" w:rsidP="00E127F8">
                  <w:pPr>
                    <w:jc w:val="both"/>
                    <w:rPr>
                      <w:rFonts w:ascii="Times New Roman" w:hAnsi="Times New Roman"/>
                      <w:i/>
                      <w:sz w:val="20"/>
                      <w:szCs w:val="20"/>
                    </w:rPr>
                  </w:pPr>
                  <w:r w:rsidRPr="005F741A">
                    <w:rPr>
                      <w:rFonts w:ascii="Times New Roman" w:hAnsi="Times New Roman"/>
                      <w:i/>
                      <w:sz w:val="20"/>
                      <w:szCs w:val="20"/>
                    </w:rPr>
                    <w:t>-</w:t>
                  </w:r>
                  <w:hyperlink r:id="rId8" w:history="1">
                    <w:r w:rsidRPr="005F741A">
                      <w:rPr>
                        <w:rFonts w:ascii="Times New Roman" w:hAnsi="Times New Roman"/>
                        <w:i/>
                        <w:sz w:val="20"/>
                        <w:szCs w:val="20"/>
                      </w:rPr>
                      <w:t xml:space="preserve"> ст</w:t>
                    </w:r>
                    <w:r w:rsidR="005B3766">
                      <w:rPr>
                        <w:rFonts w:ascii="Times New Roman" w:hAnsi="Times New Roman"/>
                        <w:i/>
                        <w:sz w:val="20"/>
                        <w:szCs w:val="20"/>
                      </w:rPr>
                      <w:t>атьи</w:t>
                    </w:r>
                    <w:r w:rsidRPr="005F741A">
                      <w:rPr>
                        <w:rFonts w:ascii="Times New Roman" w:hAnsi="Times New Roman"/>
                        <w:i/>
                        <w:sz w:val="20"/>
                        <w:szCs w:val="20"/>
                      </w:rPr>
                      <w:t xml:space="preserve"> 12</w:t>
                    </w:r>
                    <w:r w:rsidR="008011DB">
                      <w:rPr>
                        <w:rFonts w:ascii="Times New Roman" w:hAnsi="Times New Roman"/>
                        <w:i/>
                        <w:sz w:val="20"/>
                        <w:szCs w:val="20"/>
                      </w:rPr>
                      <w:t>.</w:t>
                    </w:r>
                  </w:hyperlink>
                  <w:r w:rsidR="008011DB">
                    <w:rPr>
                      <w:rFonts w:ascii="Times New Roman" w:hAnsi="Times New Roman"/>
                      <w:i/>
                      <w:sz w:val="20"/>
                      <w:szCs w:val="20"/>
                    </w:rPr>
                    <w:t>4</w:t>
                  </w:r>
                  <w:r w:rsidRPr="005F741A">
                    <w:rPr>
                      <w:rFonts w:ascii="Times New Roman" w:hAnsi="Times New Roman"/>
                      <w:i/>
                      <w:sz w:val="20"/>
                      <w:szCs w:val="20"/>
                    </w:rPr>
                    <w:t xml:space="preserve"> Федерального закона</w:t>
                  </w:r>
                  <w:r w:rsidR="00FB36E8" w:rsidRPr="005F741A">
                    <w:rPr>
                      <w:rFonts w:ascii="Times New Roman" w:hAnsi="Times New Roman"/>
                      <w:i/>
                      <w:sz w:val="20"/>
                      <w:szCs w:val="20"/>
                    </w:rPr>
                    <w:t xml:space="preserve"> от 25.12.2008 №</w:t>
                  </w:r>
                  <w:r w:rsidR="005B3766">
                    <w:rPr>
                      <w:rFonts w:ascii="Times New Roman" w:hAnsi="Times New Roman"/>
                      <w:i/>
                      <w:sz w:val="20"/>
                      <w:szCs w:val="20"/>
                    </w:rPr>
                    <w:t xml:space="preserve"> </w:t>
                  </w:r>
                  <w:r w:rsidR="00FB36E8" w:rsidRPr="005F741A">
                    <w:rPr>
                      <w:rFonts w:ascii="Times New Roman" w:hAnsi="Times New Roman"/>
                      <w:i/>
                      <w:sz w:val="20"/>
                      <w:szCs w:val="20"/>
                    </w:rPr>
                    <w:t xml:space="preserve">273-ФЗ </w:t>
                  </w:r>
                  <w:r w:rsidRPr="005F741A">
                    <w:rPr>
                      <w:rFonts w:ascii="Times New Roman" w:hAnsi="Times New Roman"/>
                      <w:i/>
                      <w:sz w:val="20"/>
                      <w:szCs w:val="20"/>
                    </w:rPr>
                    <w:t>«О противодействии коррупции»</w:t>
                  </w:r>
                </w:p>
                <w:p w14:paraId="18D97339" w14:textId="07CEEB80" w:rsidR="001977B0" w:rsidRPr="005F741A" w:rsidRDefault="001977B0" w:rsidP="00D42BB6">
                  <w:pPr>
                    <w:autoSpaceDE w:val="0"/>
                    <w:autoSpaceDN w:val="0"/>
                    <w:adjustRightInd w:val="0"/>
                    <w:jc w:val="both"/>
                    <w:rPr>
                      <w:rFonts w:ascii="Times New Roman" w:hAnsi="Times New Roman"/>
                      <w:i/>
                      <w:szCs w:val="21"/>
                    </w:rPr>
                  </w:pPr>
                </w:p>
              </w:tc>
            </w:tr>
          </w:tbl>
          <w:p w14:paraId="75AF8A91" w14:textId="77777777" w:rsidR="00061D1C" w:rsidRPr="005F741A" w:rsidRDefault="00061D1C" w:rsidP="00DB78D9">
            <w:pPr>
              <w:tabs>
                <w:tab w:val="left" w:pos="360"/>
              </w:tabs>
              <w:ind w:right="329"/>
              <w:rPr>
                <w:rFonts w:ascii="Times New Roman" w:hAnsi="Times New Roman"/>
                <w:sz w:val="18"/>
                <w:szCs w:val="28"/>
              </w:rPr>
            </w:pPr>
          </w:p>
          <w:p w14:paraId="1F3A8948" w14:textId="77777777" w:rsidR="008011DB" w:rsidRDefault="008011DB" w:rsidP="00BE3B03">
            <w:pPr>
              <w:tabs>
                <w:tab w:val="left" w:pos="360"/>
              </w:tabs>
              <w:ind w:right="329"/>
              <w:jc w:val="center"/>
              <w:rPr>
                <w:rFonts w:ascii="Times New Roman" w:hAnsi="Times New Roman"/>
                <w:b/>
                <w:sz w:val="24"/>
                <w:szCs w:val="24"/>
              </w:rPr>
            </w:pPr>
          </w:p>
          <w:p w14:paraId="675AF8B6" w14:textId="77777777" w:rsidR="008011DB" w:rsidRDefault="008011DB" w:rsidP="00BE3B03">
            <w:pPr>
              <w:tabs>
                <w:tab w:val="left" w:pos="360"/>
              </w:tabs>
              <w:ind w:right="329"/>
              <w:jc w:val="center"/>
              <w:rPr>
                <w:rFonts w:ascii="Times New Roman" w:hAnsi="Times New Roman"/>
                <w:b/>
                <w:sz w:val="24"/>
                <w:szCs w:val="24"/>
              </w:rPr>
            </w:pPr>
          </w:p>
          <w:p w14:paraId="4A782367" w14:textId="77777777" w:rsidR="008011DB" w:rsidRDefault="008011DB" w:rsidP="00BE3B03">
            <w:pPr>
              <w:tabs>
                <w:tab w:val="left" w:pos="360"/>
              </w:tabs>
              <w:ind w:right="329"/>
              <w:jc w:val="center"/>
              <w:rPr>
                <w:rFonts w:ascii="Times New Roman" w:hAnsi="Times New Roman"/>
                <w:b/>
                <w:sz w:val="24"/>
                <w:szCs w:val="24"/>
              </w:rPr>
            </w:pPr>
          </w:p>
          <w:p w14:paraId="520ED061" w14:textId="77777777" w:rsidR="008011DB" w:rsidRDefault="008011DB" w:rsidP="00BE3B03">
            <w:pPr>
              <w:tabs>
                <w:tab w:val="left" w:pos="360"/>
              </w:tabs>
              <w:ind w:right="329"/>
              <w:jc w:val="center"/>
              <w:rPr>
                <w:rFonts w:ascii="Times New Roman" w:hAnsi="Times New Roman"/>
                <w:b/>
                <w:sz w:val="24"/>
                <w:szCs w:val="24"/>
              </w:rPr>
            </w:pPr>
          </w:p>
          <w:p w14:paraId="126D31DD" w14:textId="77777777" w:rsidR="008011DB" w:rsidRDefault="008011DB" w:rsidP="00BE3B03">
            <w:pPr>
              <w:tabs>
                <w:tab w:val="left" w:pos="360"/>
              </w:tabs>
              <w:ind w:right="329"/>
              <w:jc w:val="center"/>
              <w:rPr>
                <w:rFonts w:ascii="Times New Roman" w:hAnsi="Times New Roman"/>
                <w:b/>
                <w:sz w:val="24"/>
                <w:szCs w:val="24"/>
              </w:rPr>
            </w:pPr>
          </w:p>
          <w:p w14:paraId="6B645485" w14:textId="77777777" w:rsidR="008011DB" w:rsidRDefault="008011DB" w:rsidP="00BE3B03">
            <w:pPr>
              <w:tabs>
                <w:tab w:val="left" w:pos="360"/>
              </w:tabs>
              <w:ind w:right="329"/>
              <w:jc w:val="center"/>
              <w:rPr>
                <w:rFonts w:ascii="Times New Roman" w:hAnsi="Times New Roman"/>
                <w:b/>
                <w:sz w:val="24"/>
                <w:szCs w:val="24"/>
              </w:rPr>
            </w:pPr>
          </w:p>
          <w:p w14:paraId="654A0E33" w14:textId="77777777" w:rsidR="008011DB" w:rsidRDefault="008011DB" w:rsidP="00BE3B03">
            <w:pPr>
              <w:tabs>
                <w:tab w:val="left" w:pos="360"/>
              </w:tabs>
              <w:ind w:right="329"/>
              <w:jc w:val="center"/>
              <w:rPr>
                <w:rFonts w:ascii="Times New Roman" w:hAnsi="Times New Roman"/>
                <w:b/>
                <w:sz w:val="24"/>
                <w:szCs w:val="24"/>
              </w:rPr>
            </w:pPr>
          </w:p>
          <w:p w14:paraId="242B86C3" w14:textId="77777777" w:rsidR="008011DB" w:rsidRDefault="008011DB" w:rsidP="00BE3B03">
            <w:pPr>
              <w:tabs>
                <w:tab w:val="left" w:pos="360"/>
              </w:tabs>
              <w:ind w:right="329"/>
              <w:jc w:val="center"/>
              <w:rPr>
                <w:rFonts w:ascii="Times New Roman" w:hAnsi="Times New Roman"/>
                <w:b/>
                <w:sz w:val="24"/>
                <w:szCs w:val="24"/>
              </w:rPr>
            </w:pPr>
          </w:p>
          <w:p w14:paraId="36FF89DF" w14:textId="77777777" w:rsidR="008011DB" w:rsidRDefault="008011DB" w:rsidP="00BE3B03">
            <w:pPr>
              <w:tabs>
                <w:tab w:val="left" w:pos="360"/>
              </w:tabs>
              <w:ind w:right="329"/>
              <w:jc w:val="center"/>
              <w:rPr>
                <w:rFonts w:ascii="Times New Roman" w:hAnsi="Times New Roman"/>
                <w:b/>
                <w:sz w:val="24"/>
                <w:szCs w:val="24"/>
              </w:rPr>
            </w:pPr>
          </w:p>
          <w:p w14:paraId="6A63D409" w14:textId="34DDAB40" w:rsidR="00BE3B03" w:rsidRPr="005F741A" w:rsidRDefault="00BE3B03" w:rsidP="00BE3B03">
            <w:pPr>
              <w:tabs>
                <w:tab w:val="left" w:pos="360"/>
              </w:tabs>
              <w:ind w:right="329"/>
              <w:jc w:val="center"/>
              <w:rPr>
                <w:rFonts w:ascii="Times New Roman" w:hAnsi="Times New Roman"/>
                <w:b/>
                <w:sz w:val="24"/>
                <w:szCs w:val="24"/>
              </w:rPr>
            </w:pPr>
            <w:r w:rsidRPr="005F741A">
              <w:rPr>
                <w:rFonts w:ascii="Times New Roman" w:hAnsi="Times New Roman"/>
                <w:b/>
                <w:sz w:val="24"/>
                <w:szCs w:val="24"/>
              </w:rPr>
              <w:t>2024 год</w:t>
            </w:r>
          </w:p>
        </w:tc>
        <w:tc>
          <w:tcPr>
            <w:tcW w:w="283" w:type="dxa"/>
          </w:tcPr>
          <w:p w14:paraId="12CA44C0" w14:textId="77777777" w:rsidR="00CE167A" w:rsidRPr="005F741A" w:rsidRDefault="00CE167A" w:rsidP="00E81B4C">
            <w:pPr>
              <w:autoSpaceDE w:val="0"/>
              <w:autoSpaceDN w:val="0"/>
              <w:adjustRightInd w:val="0"/>
              <w:jc w:val="both"/>
              <w:outlineLvl w:val="1"/>
              <w:rPr>
                <w:rFonts w:ascii="Times New Roman" w:hAnsi="Times New Roman"/>
                <w:color w:val="000000"/>
                <w:sz w:val="28"/>
                <w:szCs w:val="28"/>
              </w:rPr>
            </w:pPr>
          </w:p>
        </w:tc>
        <w:tc>
          <w:tcPr>
            <w:tcW w:w="5103" w:type="dxa"/>
          </w:tcPr>
          <w:p w14:paraId="74BC274E" w14:textId="77777777" w:rsidR="00D42BB6" w:rsidRDefault="00D42BB6" w:rsidP="005F741A">
            <w:pPr>
              <w:autoSpaceDE w:val="0"/>
              <w:autoSpaceDN w:val="0"/>
              <w:adjustRightInd w:val="0"/>
              <w:ind w:left="176" w:right="-108"/>
              <w:jc w:val="center"/>
              <w:rPr>
                <w:rFonts w:ascii="Times New Roman" w:hAnsi="Times New Roman"/>
                <w:b/>
                <w:color w:val="FF0000"/>
                <w:sz w:val="24"/>
                <w:szCs w:val="24"/>
              </w:rPr>
            </w:pPr>
          </w:p>
          <w:p w14:paraId="713CC5F5" w14:textId="6EC6C8B6" w:rsidR="00AD0DCC" w:rsidRPr="00DD0644" w:rsidRDefault="00931C38" w:rsidP="005F741A">
            <w:pPr>
              <w:autoSpaceDE w:val="0"/>
              <w:autoSpaceDN w:val="0"/>
              <w:adjustRightInd w:val="0"/>
              <w:ind w:left="176" w:right="-108"/>
              <w:jc w:val="center"/>
              <w:rPr>
                <w:rFonts w:ascii="Times New Roman" w:hAnsi="Times New Roman"/>
                <w:b/>
                <w:i/>
                <w:iCs/>
                <w:color w:val="FF0000"/>
                <w:sz w:val="28"/>
                <w:szCs w:val="24"/>
              </w:rPr>
            </w:pPr>
            <w:r w:rsidRPr="00DD0644">
              <w:rPr>
                <w:rFonts w:ascii="Times New Roman" w:hAnsi="Times New Roman"/>
                <w:b/>
                <w:i/>
                <w:iCs/>
                <w:color w:val="FF0000"/>
                <w:sz w:val="28"/>
                <w:szCs w:val="24"/>
              </w:rPr>
              <w:t xml:space="preserve">Работники, замещающие отдельные должности на основании трудового договора в организациях, создаваемых для выполнения задач, поставленных перед государственными органами </w:t>
            </w:r>
          </w:p>
          <w:p w14:paraId="43833420" w14:textId="77777777" w:rsidR="00A47BB1" w:rsidRPr="00D42BB6" w:rsidRDefault="00A47BB1" w:rsidP="005F741A">
            <w:pPr>
              <w:autoSpaceDE w:val="0"/>
              <w:autoSpaceDN w:val="0"/>
              <w:adjustRightInd w:val="0"/>
              <w:ind w:left="176"/>
              <w:jc w:val="center"/>
              <w:rPr>
                <w:rFonts w:ascii="Times New Roman" w:hAnsi="Times New Roman"/>
                <w:b/>
                <w:color w:val="FF0000"/>
                <w:sz w:val="14"/>
                <w:szCs w:val="24"/>
              </w:rPr>
            </w:pPr>
          </w:p>
          <w:p w14:paraId="1B738DAA" w14:textId="77777777" w:rsidR="00292C9F" w:rsidRPr="00D36321" w:rsidRDefault="00292C9F" w:rsidP="005F741A">
            <w:pPr>
              <w:autoSpaceDE w:val="0"/>
              <w:autoSpaceDN w:val="0"/>
              <w:adjustRightInd w:val="0"/>
              <w:ind w:left="176"/>
              <w:jc w:val="center"/>
              <w:rPr>
                <w:rFonts w:ascii="Times New Roman" w:hAnsi="Times New Roman"/>
                <w:b/>
                <w:color w:val="FF0000"/>
                <w:sz w:val="56"/>
                <w:szCs w:val="28"/>
              </w:rPr>
            </w:pPr>
            <w:r w:rsidRPr="00D36321">
              <w:rPr>
                <w:rFonts w:ascii="Times New Roman" w:hAnsi="Times New Roman"/>
                <w:b/>
                <w:color w:val="FF0000"/>
                <w:sz w:val="56"/>
                <w:szCs w:val="28"/>
              </w:rPr>
              <w:t>НЕ ВПРАВЕ</w:t>
            </w:r>
          </w:p>
          <w:p w14:paraId="3B0E64A9" w14:textId="77777777" w:rsidR="00A47BB1" w:rsidRPr="00D42BB6" w:rsidRDefault="00A47BB1" w:rsidP="005F741A">
            <w:pPr>
              <w:autoSpaceDE w:val="0"/>
              <w:autoSpaceDN w:val="0"/>
              <w:adjustRightInd w:val="0"/>
              <w:ind w:left="176"/>
              <w:jc w:val="center"/>
              <w:rPr>
                <w:rFonts w:ascii="Times New Roman" w:hAnsi="Times New Roman"/>
                <w:b/>
                <w:color w:val="FF0000"/>
                <w:sz w:val="12"/>
                <w:szCs w:val="24"/>
              </w:rPr>
            </w:pPr>
          </w:p>
          <w:p w14:paraId="32388030" w14:textId="77777777" w:rsidR="00E127F8" w:rsidRPr="005F741A" w:rsidRDefault="00DD7E3E" w:rsidP="005F741A">
            <w:pPr>
              <w:autoSpaceDE w:val="0"/>
              <w:autoSpaceDN w:val="0"/>
              <w:adjustRightInd w:val="0"/>
              <w:ind w:left="176" w:right="-108"/>
              <w:jc w:val="both"/>
              <w:rPr>
                <w:rFonts w:ascii="Times New Roman" w:hAnsi="Times New Roman"/>
                <w:b/>
                <w:color w:val="FF0000"/>
                <w:sz w:val="24"/>
                <w:szCs w:val="24"/>
              </w:rPr>
            </w:pPr>
            <w:r w:rsidRPr="005F741A">
              <w:rPr>
                <w:rFonts w:ascii="Times New Roman" w:hAnsi="Times New Roman"/>
                <w:b/>
                <w:color w:val="FF0000"/>
                <w:sz w:val="24"/>
                <w:szCs w:val="24"/>
                <w:u w:val="single"/>
              </w:rPr>
              <w:t>получать</w:t>
            </w:r>
            <w:r w:rsidRPr="005F741A">
              <w:rPr>
                <w:rFonts w:ascii="Times New Roman" w:hAnsi="Times New Roman"/>
                <w:b/>
                <w:color w:val="FF0000"/>
                <w:sz w:val="24"/>
                <w:szCs w:val="24"/>
              </w:rPr>
              <w:t xml:space="preserve"> от физических и юридических лиц в связи с выполнением служебных (должностных) обязанностей </w:t>
            </w:r>
            <w:r w:rsidRPr="005F741A">
              <w:rPr>
                <w:rFonts w:ascii="Times New Roman" w:hAnsi="Times New Roman"/>
                <w:b/>
                <w:color w:val="FF0000"/>
                <w:sz w:val="24"/>
                <w:szCs w:val="24"/>
                <w:u w:val="single"/>
              </w:rPr>
              <w:t>подарки</w:t>
            </w:r>
            <w:r w:rsidRPr="005F741A">
              <w:rPr>
                <w:rFonts w:ascii="Times New Roman" w:hAnsi="Times New Roman"/>
                <w:b/>
                <w:color w:val="FF0000"/>
                <w:sz w:val="24"/>
                <w:szCs w:val="24"/>
              </w:rPr>
              <w:t xml:space="preserve"> (ссуды, денежное и иное вознаграждение, услуги, оплату развлечений, отдыха, транспортных расходов)</w:t>
            </w:r>
            <w:r w:rsidR="00FE2074" w:rsidRPr="005F741A">
              <w:rPr>
                <w:rFonts w:ascii="Times New Roman" w:hAnsi="Times New Roman"/>
                <w:b/>
                <w:color w:val="FF0000"/>
                <w:sz w:val="24"/>
                <w:szCs w:val="24"/>
              </w:rPr>
              <w:t>,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00E127F8" w:rsidRPr="005F741A">
              <w:rPr>
                <w:rFonts w:ascii="Times New Roman" w:hAnsi="Times New Roman"/>
                <w:b/>
                <w:color w:val="FF0000"/>
                <w:sz w:val="24"/>
                <w:szCs w:val="24"/>
              </w:rPr>
              <w:t xml:space="preserve"> </w:t>
            </w:r>
          </w:p>
          <w:p w14:paraId="3C9A6E48" w14:textId="77777777" w:rsidR="00141A69" w:rsidRPr="00D42BB6" w:rsidRDefault="00141A69" w:rsidP="00D60A6B">
            <w:pPr>
              <w:pStyle w:val="a4"/>
              <w:autoSpaceDE w:val="0"/>
              <w:autoSpaceDN w:val="0"/>
              <w:adjustRightInd w:val="0"/>
              <w:ind w:left="176"/>
              <w:jc w:val="both"/>
              <w:rPr>
                <w:rFonts w:ascii="Times New Roman" w:hAnsi="Times New Roman"/>
                <w:sz w:val="18"/>
                <w:szCs w:val="24"/>
              </w:rPr>
            </w:pPr>
          </w:p>
          <w:p w14:paraId="0B858684" w14:textId="77777777" w:rsidR="007E42F9" w:rsidRPr="005F741A" w:rsidRDefault="007E42F9" w:rsidP="006026B9">
            <w:pPr>
              <w:pStyle w:val="a4"/>
              <w:numPr>
                <w:ilvl w:val="0"/>
                <w:numId w:val="12"/>
              </w:numPr>
              <w:autoSpaceDE w:val="0"/>
              <w:autoSpaceDN w:val="0"/>
              <w:adjustRightInd w:val="0"/>
              <w:ind w:left="176" w:right="-108" w:firstLine="0"/>
              <w:jc w:val="both"/>
              <w:rPr>
                <w:rFonts w:ascii="Times New Roman" w:hAnsi="Times New Roman"/>
                <w:b/>
                <w:sz w:val="24"/>
                <w:szCs w:val="24"/>
              </w:rPr>
            </w:pPr>
            <w:r w:rsidRPr="005F741A">
              <w:rPr>
                <w:rFonts w:ascii="Times New Roman" w:hAnsi="Times New Roman"/>
                <w:b/>
                <w:sz w:val="24"/>
                <w:szCs w:val="24"/>
              </w:rPr>
              <w:t xml:space="preserve">Запрет не распространяется на случаи дарения в связи </w:t>
            </w:r>
            <w:proofErr w:type="gramStart"/>
            <w:r w:rsidRPr="005F741A">
              <w:rPr>
                <w:rFonts w:ascii="Times New Roman" w:hAnsi="Times New Roman"/>
                <w:b/>
                <w:sz w:val="24"/>
                <w:szCs w:val="24"/>
              </w:rPr>
              <w:t>с</w:t>
            </w:r>
            <w:proofErr w:type="gramEnd"/>
            <w:r w:rsidRPr="005F741A">
              <w:rPr>
                <w:rFonts w:ascii="Times New Roman" w:hAnsi="Times New Roman"/>
                <w:b/>
                <w:sz w:val="24"/>
                <w:szCs w:val="24"/>
              </w:rPr>
              <w:t>:</w:t>
            </w:r>
          </w:p>
          <w:p w14:paraId="1C863EF0" w14:textId="77777777" w:rsidR="00A47BB1" w:rsidRPr="00D42BB6" w:rsidRDefault="00A47BB1" w:rsidP="00A47BB1">
            <w:pPr>
              <w:pStyle w:val="a4"/>
              <w:autoSpaceDE w:val="0"/>
              <w:autoSpaceDN w:val="0"/>
              <w:adjustRightInd w:val="0"/>
              <w:ind w:left="176"/>
              <w:jc w:val="both"/>
              <w:rPr>
                <w:rFonts w:ascii="Times New Roman" w:hAnsi="Times New Roman"/>
                <w:b/>
                <w:sz w:val="18"/>
                <w:szCs w:val="24"/>
              </w:rPr>
            </w:pPr>
          </w:p>
          <w:p w14:paraId="65292D84" w14:textId="77777777" w:rsidR="007E42F9" w:rsidRPr="005F741A" w:rsidRDefault="007E42F9" w:rsidP="006026B9">
            <w:pPr>
              <w:autoSpaceDE w:val="0"/>
              <w:autoSpaceDN w:val="0"/>
              <w:adjustRightInd w:val="0"/>
              <w:ind w:left="176" w:right="-108"/>
              <w:jc w:val="both"/>
              <w:rPr>
                <w:rFonts w:ascii="Times New Roman" w:hAnsi="Times New Roman"/>
                <w:sz w:val="24"/>
                <w:szCs w:val="24"/>
              </w:rPr>
            </w:pPr>
            <w:r w:rsidRPr="005F741A">
              <w:rPr>
                <w:rFonts w:ascii="Times New Roman" w:hAnsi="Times New Roman"/>
                <w:sz w:val="24"/>
                <w:szCs w:val="24"/>
              </w:rPr>
              <w:t>- протокольными мероприятиями</w:t>
            </w:r>
            <w:r w:rsidR="000A6E4C" w:rsidRPr="005F741A">
              <w:rPr>
                <w:rFonts w:ascii="Times New Roman" w:hAnsi="Times New Roman"/>
                <w:sz w:val="24"/>
                <w:szCs w:val="24"/>
              </w:rPr>
              <w:t xml:space="preserve"> (мероприятие, при проведении которого предусмотрены сложившийся в результате внутриведомственных, национальных, культурных особенностей церемониал и (или) ведение процедур протокола - документа, фиксирующего ход проведения мероприятия)</w:t>
            </w:r>
            <w:r w:rsidRPr="005F741A">
              <w:rPr>
                <w:rFonts w:ascii="Times New Roman" w:hAnsi="Times New Roman"/>
                <w:sz w:val="24"/>
                <w:szCs w:val="24"/>
              </w:rPr>
              <w:t>;</w:t>
            </w:r>
          </w:p>
          <w:p w14:paraId="77C400DC" w14:textId="77777777" w:rsidR="00A8434C" w:rsidRPr="00D42BB6" w:rsidRDefault="00A8434C" w:rsidP="003A5B84">
            <w:pPr>
              <w:autoSpaceDE w:val="0"/>
              <w:autoSpaceDN w:val="0"/>
              <w:adjustRightInd w:val="0"/>
              <w:ind w:left="176"/>
              <w:jc w:val="both"/>
              <w:rPr>
                <w:rFonts w:ascii="Times New Roman" w:hAnsi="Times New Roman"/>
                <w:sz w:val="18"/>
                <w:szCs w:val="24"/>
              </w:rPr>
            </w:pPr>
          </w:p>
          <w:p w14:paraId="3561E4F2" w14:textId="77777777" w:rsidR="007E42F9" w:rsidRPr="005F741A" w:rsidRDefault="007E42F9" w:rsidP="003A5B84">
            <w:pPr>
              <w:autoSpaceDE w:val="0"/>
              <w:autoSpaceDN w:val="0"/>
              <w:adjustRightInd w:val="0"/>
              <w:ind w:left="176"/>
              <w:jc w:val="both"/>
              <w:rPr>
                <w:rFonts w:ascii="Times New Roman" w:hAnsi="Times New Roman"/>
                <w:sz w:val="24"/>
                <w:szCs w:val="24"/>
              </w:rPr>
            </w:pPr>
            <w:r w:rsidRPr="005F741A">
              <w:rPr>
                <w:rFonts w:ascii="Times New Roman" w:hAnsi="Times New Roman"/>
                <w:sz w:val="24"/>
                <w:szCs w:val="24"/>
              </w:rPr>
              <w:t>- служебными командировками;</w:t>
            </w:r>
          </w:p>
          <w:p w14:paraId="0798D67C" w14:textId="77777777" w:rsidR="00A8434C" w:rsidRPr="00D42BB6" w:rsidRDefault="00A8434C" w:rsidP="003A5B84">
            <w:pPr>
              <w:autoSpaceDE w:val="0"/>
              <w:autoSpaceDN w:val="0"/>
              <w:adjustRightInd w:val="0"/>
              <w:ind w:left="176"/>
              <w:jc w:val="both"/>
              <w:rPr>
                <w:rFonts w:ascii="Times New Roman" w:hAnsi="Times New Roman"/>
                <w:sz w:val="18"/>
                <w:szCs w:val="24"/>
              </w:rPr>
            </w:pPr>
          </w:p>
          <w:p w14:paraId="0D68F9DD" w14:textId="77777777" w:rsidR="00976F7A" w:rsidRPr="005F741A" w:rsidRDefault="007E42F9" w:rsidP="006026B9">
            <w:pPr>
              <w:autoSpaceDE w:val="0"/>
              <w:autoSpaceDN w:val="0"/>
              <w:adjustRightInd w:val="0"/>
              <w:ind w:left="176" w:right="-108"/>
              <w:jc w:val="both"/>
              <w:rPr>
                <w:rFonts w:ascii="Times New Roman" w:hAnsi="Times New Roman"/>
                <w:sz w:val="24"/>
                <w:szCs w:val="24"/>
              </w:rPr>
            </w:pPr>
            <w:r w:rsidRPr="005F741A">
              <w:rPr>
                <w:rFonts w:ascii="Times New Roman" w:hAnsi="Times New Roman"/>
                <w:sz w:val="24"/>
                <w:szCs w:val="24"/>
              </w:rPr>
              <w:t>- другими официальными мероприятиями</w:t>
            </w:r>
            <w:r w:rsidR="00A8434C" w:rsidRPr="005F741A">
              <w:rPr>
                <w:rFonts w:ascii="Times New Roman" w:hAnsi="Times New Roman"/>
                <w:sz w:val="24"/>
                <w:szCs w:val="24"/>
              </w:rPr>
              <w:t xml:space="preserve"> (мероприятие, проведение которого подтверждено соответствующим </w:t>
            </w:r>
            <w:r w:rsidR="00292C9F" w:rsidRPr="005F741A">
              <w:rPr>
                <w:rFonts w:ascii="Times New Roman" w:hAnsi="Times New Roman"/>
                <w:sz w:val="24"/>
                <w:szCs w:val="24"/>
              </w:rPr>
              <w:t xml:space="preserve">приказом, </w:t>
            </w:r>
            <w:r w:rsidR="00A8434C" w:rsidRPr="005F741A">
              <w:rPr>
                <w:rFonts w:ascii="Times New Roman" w:hAnsi="Times New Roman"/>
                <w:sz w:val="24"/>
                <w:szCs w:val="24"/>
              </w:rPr>
              <w:t>распоряжением и т.п.).</w:t>
            </w:r>
          </w:p>
        </w:tc>
        <w:tc>
          <w:tcPr>
            <w:tcW w:w="284" w:type="dxa"/>
          </w:tcPr>
          <w:p w14:paraId="0F464A36" w14:textId="77777777" w:rsidR="00CE167A" w:rsidRPr="005F741A" w:rsidRDefault="00CE167A">
            <w:pPr>
              <w:rPr>
                <w:rFonts w:ascii="Times New Roman" w:hAnsi="Times New Roman"/>
                <w:sz w:val="24"/>
                <w:szCs w:val="24"/>
              </w:rPr>
            </w:pPr>
          </w:p>
        </w:tc>
        <w:tc>
          <w:tcPr>
            <w:tcW w:w="5245" w:type="dxa"/>
          </w:tcPr>
          <w:p w14:paraId="1699B291" w14:textId="77777777" w:rsidR="00013996" w:rsidRPr="005F741A" w:rsidRDefault="00013996" w:rsidP="00013996">
            <w:pPr>
              <w:pStyle w:val="a4"/>
              <w:numPr>
                <w:ilvl w:val="0"/>
                <w:numId w:val="12"/>
              </w:numPr>
              <w:autoSpaceDE w:val="0"/>
              <w:autoSpaceDN w:val="0"/>
              <w:adjustRightInd w:val="0"/>
              <w:ind w:left="317" w:firstLine="0"/>
              <w:jc w:val="both"/>
              <w:rPr>
                <w:rFonts w:ascii="Times New Roman" w:hAnsi="Times New Roman"/>
                <w:bCs/>
                <w:sz w:val="24"/>
                <w:szCs w:val="24"/>
              </w:rPr>
            </w:pPr>
            <w:r w:rsidRPr="005F741A">
              <w:rPr>
                <w:rFonts w:ascii="Times New Roman" w:hAnsi="Times New Roman"/>
                <w:bCs/>
                <w:sz w:val="24"/>
                <w:szCs w:val="24"/>
              </w:rPr>
              <w:t>В случае</w:t>
            </w:r>
            <w:proofErr w:type="gramStart"/>
            <w:r w:rsidRPr="005F741A">
              <w:rPr>
                <w:rFonts w:ascii="Times New Roman" w:hAnsi="Times New Roman"/>
                <w:bCs/>
                <w:sz w:val="24"/>
                <w:szCs w:val="24"/>
              </w:rPr>
              <w:t>,</w:t>
            </w:r>
            <w:proofErr w:type="gramEnd"/>
            <w:r w:rsidRPr="005F741A">
              <w:rPr>
                <w:rFonts w:ascii="Times New Roman" w:hAnsi="Times New Roman"/>
                <w:bCs/>
                <w:sz w:val="24"/>
                <w:szCs w:val="24"/>
              </w:rPr>
              <w:t xml:space="preserve">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14:paraId="18445EBD" w14:textId="16CABEAC" w:rsidR="00013996" w:rsidRPr="005F741A" w:rsidRDefault="00732CC9" w:rsidP="00013996">
            <w:pPr>
              <w:pStyle w:val="a4"/>
              <w:numPr>
                <w:ilvl w:val="0"/>
                <w:numId w:val="12"/>
              </w:numPr>
              <w:autoSpaceDE w:val="0"/>
              <w:autoSpaceDN w:val="0"/>
              <w:adjustRightInd w:val="0"/>
              <w:ind w:left="317" w:firstLine="0"/>
              <w:jc w:val="both"/>
              <w:rPr>
                <w:rFonts w:ascii="Times New Roman" w:hAnsi="Times New Roman"/>
                <w:iCs/>
                <w:sz w:val="24"/>
                <w:szCs w:val="24"/>
              </w:rPr>
            </w:pPr>
            <w:r w:rsidRPr="005F741A">
              <w:rPr>
                <w:rFonts w:ascii="Times New Roman" w:hAnsi="Times New Roman"/>
                <w:iCs/>
                <w:sz w:val="24"/>
                <w:szCs w:val="24"/>
              </w:rPr>
              <w:t>Д</w:t>
            </w:r>
            <w:r w:rsidR="00013996" w:rsidRPr="005F741A">
              <w:rPr>
                <w:rFonts w:ascii="Times New Roman" w:hAnsi="Times New Roman"/>
                <w:iCs/>
                <w:sz w:val="24"/>
                <w:szCs w:val="24"/>
              </w:rPr>
              <w:t>олжностное лицо вправе отказаться от получения подарка, который ему вручается,</w:t>
            </w:r>
            <w:r w:rsidR="00F26AA3" w:rsidRPr="00F26AA3">
              <w:rPr>
                <w:rFonts w:ascii="Times New Roman" w:hAnsi="Times New Roman"/>
                <w:iCs/>
                <w:sz w:val="24"/>
                <w:szCs w:val="24"/>
              </w:rPr>
              <w:t xml:space="preserve"> </w:t>
            </w:r>
            <w:r w:rsidR="00013996" w:rsidRPr="005F741A">
              <w:rPr>
                <w:rFonts w:ascii="Times New Roman" w:hAnsi="Times New Roman"/>
                <w:iCs/>
                <w:sz w:val="24"/>
                <w:szCs w:val="24"/>
              </w:rPr>
              <w:t xml:space="preserve">в случае, если по его мнению, данный подарок </w:t>
            </w:r>
            <w:r w:rsidR="00013996" w:rsidRPr="005F741A">
              <w:rPr>
                <w:rFonts w:ascii="Times New Roman" w:hAnsi="Times New Roman"/>
                <w:b/>
                <w:iCs/>
                <w:color w:val="FF0000"/>
                <w:sz w:val="24"/>
                <w:szCs w:val="24"/>
                <w:u w:val="single"/>
              </w:rPr>
              <w:t>повлечет конфликт интересов</w:t>
            </w:r>
            <w:r w:rsidR="00013996" w:rsidRPr="005F741A">
              <w:rPr>
                <w:rFonts w:ascii="Times New Roman" w:hAnsi="Times New Roman"/>
                <w:iCs/>
                <w:color w:val="FF0000"/>
                <w:sz w:val="24"/>
                <w:szCs w:val="24"/>
              </w:rPr>
              <w:t xml:space="preserve"> </w:t>
            </w:r>
            <w:r w:rsidR="00013996" w:rsidRPr="005F741A">
              <w:rPr>
                <w:rFonts w:ascii="Times New Roman" w:hAnsi="Times New Roman"/>
                <w:iCs/>
                <w:sz w:val="24"/>
                <w:szCs w:val="24"/>
              </w:rPr>
              <w:t>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14:paraId="3B4CB13B" w14:textId="77777777" w:rsidR="00581D02" w:rsidRPr="005F741A" w:rsidRDefault="00732CC9" w:rsidP="00732CC9">
            <w:pPr>
              <w:pStyle w:val="a4"/>
              <w:numPr>
                <w:ilvl w:val="0"/>
                <w:numId w:val="12"/>
              </w:numPr>
              <w:autoSpaceDE w:val="0"/>
              <w:autoSpaceDN w:val="0"/>
              <w:adjustRightInd w:val="0"/>
              <w:spacing w:before="240"/>
              <w:ind w:left="317" w:firstLine="0"/>
              <w:jc w:val="both"/>
              <w:rPr>
                <w:rFonts w:ascii="Times New Roman" w:hAnsi="Times New Roman"/>
                <w:i/>
                <w:sz w:val="26"/>
                <w:szCs w:val="26"/>
              </w:rPr>
            </w:pPr>
            <w:r w:rsidRPr="005F741A">
              <w:rPr>
                <w:rFonts w:ascii="Times New Roman" w:hAnsi="Times New Roman"/>
                <w:sz w:val="24"/>
                <w:szCs w:val="24"/>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(принимало) участие, граждан, обращения которых оно рассматривает (рассматривало), либо их представителей. При обнаружении подарка, оставленного для него одним из таких лиц на рабочем месте, рекомендуется принять меры для возвращения подарка оставившему его лицу, а в случае невозможности его возврата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
        </w:tc>
      </w:tr>
      <w:tr w:rsidR="00CE167A" w:rsidRPr="00EE0181" w14:paraId="5B531761" w14:textId="77777777" w:rsidTr="006026B9">
        <w:tc>
          <w:tcPr>
            <w:tcW w:w="4679" w:type="dxa"/>
          </w:tcPr>
          <w:p w14:paraId="63DB3ADD" w14:textId="79F13442" w:rsidR="00DB78D9" w:rsidRPr="005F741A" w:rsidRDefault="006B7F74" w:rsidP="00D8504E">
            <w:pPr>
              <w:autoSpaceDE w:val="0"/>
              <w:autoSpaceDN w:val="0"/>
              <w:adjustRightInd w:val="0"/>
              <w:ind w:left="-108"/>
              <w:jc w:val="both"/>
              <w:rPr>
                <w:rFonts w:ascii="Times New Roman" w:hAnsi="Times New Roman"/>
                <w:b/>
                <w:color w:val="FF0000"/>
                <w:sz w:val="24"/>
                <w:szCs w:val="24"/>
              </w:rPr>
            </w:pPr>
            <w:r w:rsidRPr="005F741A">
              <w:rPr>
                <w:rFonts w:ascii="Times New Roman" w:hAnsi="Times New Roman"/>
                <w:b/>
                <w:color w:val="FF0000"/>
                <w:sz w:val="24"/>
                <w:szCs w:val="24"/>
              </w:rPr>
              <w:lastRenderedPageBreak/>
              <w:t>Подарки, полученные в связи</w:t>
            </w:r>
            <w:r w:rsidR="006B564C">
              <w:rPr>
                <w:rFonts w:ascii="Times New Roman" w:hAnsi="Times New Roman"/>
                <w:b/>
                <w:color w:val="FF0000"/>
                <w:sz w:val="24"/>
                <w:szCs w:val="24"/>
              </w:rPr>
              <w:t xml:space="preserve"> </w:t>
            </w:r>
            <w:r w:rsidR="00223F44">
              <w:rPr>
                <w:rFonts w:ascii="Times New Roman" w:hAnsi="Times New Roman"/>
                <w:b/>
                <w:color w:val="FF0000"/>
                <w:sz w:val="24"/>
                <w:szCs w:val="24"/>
              </w:rPr>
              <w:t xml:space="preserve">с протокольными мероприятиями, </w:t>
            </w:r>
            <w:r w:rsidRPr="005F741A">
              <w:rPr>
                <w:rFonts w:ascii="Times New Roman" w:hAnsi="Times New Roman"/>
                <w:b/>
                <w:color w:val="FF0000"/>
                <w:sz w:val="24"/>
                <w:szCs w:val="24"/>
              </w:rPr>
              <w:t xml:space="preserve">со служебными командировками и с другими официальными мероприятиями, признаются собственностью субъекта РФ </w:t>
            </w:r>
            <w:r w:rsidR="00E1674C" w:rsidRPr="005F741A">
              <w:rPr>
                <w:rFonts w:ascii="Times New Roman" w:hAnsi="Times New Roman"/>
                <w:b/>
                <w:color w:val="FF0000"/>
                <w:sz w:val="24"/>
                <w:szCs w:val="24"/>
              </w:rPr>
              <w:t>(</w:t>
            </w:r>
            <w:r w:rsidRPr="005F741A">
              <w:rPr>
                <w:rFonts w:ascii="Times New Roman" w:hAnsi="Times New Roman"/>
                <w:b/>
                <w:color w:val="FF0000"/>
                <w:sz w:val="24"/>
                <w:szCs w:val="24"/>
              </w:rPr>
              <w:t>муниципальной собственностью</w:t>
            </w:r>
            <w:r w:rsidR="00E1674C" w:rsidRPr="005F741A">
              <w:rPr>
                <w:rFonts w:ascii="Times New Roman" w:hAnsi="Times New Roman"/>
                <w:b/>
                <w:color w:val="FF0000"/>
                <w:sz w:val="24"/>
                <w:szCs w:val="24"/>
              </w:rPr>
              <w:t>)</w:t>
            </w:r>
            <w:r w:rsidRPr="005F741A">
              <w:rPr>
                <w:rFonts w:ascii="Times New Roman" w:hAnsi="Times New Roman"/>
                <w:b/>
                <w:color w:val="FF0000"/>
                <w:sz w:val="24"/>
                <w:szCs w:val="24"/>
              </w:rPr>
              <w:t xml:space="preserve"> и передаются по акту в орган, в котором </w:t>
            </w:r>
            <w:r w:rsidR="000D26C7" w:rsidRPr="005F741A">
              <w:rPr>
                <w:rFonts w:ascii="Times New Roman" w:hAnsi="Times New Roman"/>
                <w:b/>
                <w:color w:val="FF0000"/>
                <w:sz w:val="24"/>
                <w:szCs w:val="24"/>
              </w:rPr>
              <w:t>получившее его лицо</w:t>
            </w:r>
            <w:r w:rsidR="003E2651" w:rsidRPr="005F741A">
              <w:rPr>
                <w:rFonts w:ascii="Times New Roman" w:hAnsi="Times New Roman"/>
                <w:b/>
                <w:color w:val="FF0000"/>
                <w:sz w:val="24"/>
                <w:szCs w:val="24"/>
              </w:rPr>
              <w:t xml:space="preserve"> замещает должность.</w:t>
            </w:r>
          </w:p>
          <w:p w14:paraId="6C6E17C2" w14:textId="77777777" w:rsidR="003E2651" w:rsidRPr="005F741A" w:rsidRDefault="003E2651" w:rsidP="00D8504E">
            <w:pPr>
              <w:autoSpaceDE w:val="0"/>
              <w:autoSpaceDN w:val="0"/>
              <w:adjustRightInd w:val="0"/>
              <w:ind w:left="-108"/>
              <w:jc w:val="both"/>
              <w:rPr>
                <w:rFonts w:ascii="Times New Roman" w:hAnsi="Times New Roman"/>
                <w:b/>
                <w:color w:val="FF0000"/>
                <w:sz w:val="24"/>
                <w:szCs w:val="24"/>
                <w:u w:val="single"/>
              </w:rPr>
            </w:pPr>
            <w:r w:rsidRPr="005F741A">
              <w:rPr>
                <w:rFonts w:ascii="Times New Roman" w:hAnsi="Times New Roman"/>
                <w:b/>
                <w:color w:val="FF0000"/>
                <w:sz w:val="24"/>
                <w:szCs w:val="24"/>
                <w:u w:val="single"/>
              </w:rPr>
              <w:t>Необходимо уведомлять обо всех случаях получения таких подарков.</w:t>
            </w:r>
          </w:p>
          <w:p w14:paraId="569267C2" w14:textId="77777777" w:rsidR="00DB78D9" w:rsidRPr="005F741A" w:rsidRDefault="00DB78D9" w:rsidP="00F55ED8">
            <w:pPr>
              <w:autoSpaceDE w:val="0"/>
              <w:autoSpaceDN w:val="0"/>
              <w:adjustRightInd w:val="0"/>
              <w:ind w:left="-108" w:firstLine="142"/>
              <w:jc w:val="both"/>
              <w:rPr>
                <w:rFonts w:ascii="Times New Roman" w:hAnsi="Times New Roman"/>
                <w:iCs/>
                <w:sz w:val="16"/>
                <w:szCs w:val="24"/>
              </w:rPr>
            </w:pPr>
          </w:p>
          <w:p w14:paraId="49A36819" w14:textId="08D22876" w:rsidR="00BF097E" w:rsidRDefault="00BF097E" w:rsidP="00BF097E">
            <w:pPr>
              <w:pStyle w:val="a4"/>
              <w:numPr>
                <w:ilvl w:val="0"/>
                <w:numId w:val="12"/>
              </w:numPr>
              <w:autoSpaceDE w:val="0"/>
              <w:autoSpaceDN w:val="0"/>
              <w:adjustRightInd w:val="0"/>
              <w:ind w:left="-108" w:firstLine="0"/>
              <w:jc w:val="both"/>
              <w:rPr>
                <w:rFonts w:ascii="Times New Roman" w:hAnsi="Times New Roman"/>
                <w:sz w:val="24"/>
                <w:szCs w:val="24"/>
              </w:rPr>
            </w:pPr>
            <w:r w:rsidRPr="005F741A">
              <w:rPr>
                <w:rFonts w:ascii="Times New Roman" w:hAnsi="Times New Roman"/>
                <w:sz w:val="24"/>
                <w:szCs w:val="24"/>
              </w:rPr>
              <w:t>Данн</w:t>
            </w:r>
            <w:r w:rsidR="00223F44">
              <w:rPr>
                <w:rFonts w:ascii="Times New Roman" w:hAnsi="Times New Roman"/>
                <w:sz w:val="24"/>
                <w:szCs w:val="24"/>
              </w:rPr>
              <w:t>ое</w:t>
            </w:r>
            <w:r w:rsidRPr="005F741A">
              <w:rPr>
                <w:rFonts w:ascii="Times New Roman" w:hAnsi="Times New Roman"/>
                <w:sz w:val="24"/>
                <w:szCs w:val="24"/>
              </w:rPr>
              <w:t xml:space="preserve"> требовани</w:t>
            </w:r>
            <w:r w:rsidR="00223F44">
              <w:rPr>
                <w:rFonts w:ascii="Times New Roman" w:hAnsi="Times New Roman"/>
                <w:sz w:val="24"/>
                <w:szCs w:val="24"/>
              </w:rPr>
              <w:t>е</w:t>
            </w:r>
            <w:r w:rsidRPr="005F741A">
              <w:rPr>
                <w:rFonts w:ascii="Times New Roman" w:hAnsi="Times New Roman"/>
                <w:sz w:val="24"/>
                <w:szCs w:val="24"/>
              </w:rPr>
              <w:t xml:space="preserve"> не распространяются </w:t>
            </w:r>
            <w:proofErr w:type="gramStart"/>
            <w:r w:rsidRPr="005F741A">
              <w:rPr>
                <w:rFonts w:ascii="Times New Roman" w:hAnsi="Times New Roman"/>
                <w:sz w:val="24"/>
                <w:szCs w:val="24"/>
              </w:rPr>
              <w:t>на</w:t>
            </w:r>
            <w:proofErr w:type="gramEnd"/>
            <w:r w:rsidRPr="005F741A">
              <w:rPr>
                <w:rFonts w:ascii="Times New Roman" w:hAnsi="Times New Roman"/>
                <w:sz w:val="24"/>
                <w:szCs w:val="24"/>
              </w:rPr>
              <w:t>:</w:t>
            </w:r>
          </w:p>
          <w:p w14:paraId="56DD68C6" w14:textId="77777777" w:rsidR="00947099" w:rsidRPr="005F741A" w:rsidRDefault="00947099" w:rsidP="00947099">
            <w:pPr>
              <w:pStyle w:val="a4"/>
              <w:autoSpaceDE w:val="0"/>
              <w:autoSpaceDN w:val="0"/>
              <w:adjustRightInd w:val="0"/>
              <w:ind w:left="-108"/>
              <w:jc w:val="both"/>
              <w:rPr>
                <w:rFonts w:ascii="Times New Roman" w:hAnsi="Times New Roman"/>
                <w:sz w:val="24"/>
                <w:szCs w:val="24"/>
              </w:rPr>
            </w:pPr>
          </w:p>
          <w:p w14:paraId="76968FFA" w14:textId="5B0ED6DE" w:rsidR="00BF097E" w:rsidRPr="005F741A" w:rsidRDefault="00BF097E" w:rsidP="00BF097E">
            <w:pPr>
              <w:autoSpaceDE w:val="0"/>
              <w:autoSpaceDN w:val="0"/>
              <w:adjustRightInd w:val="0"/>
              <w:ind w:left="-108"/>
              <w:jc w:val="both"/>
              <w:rPr>
                <w:rFonts w:ascii="Times New Roman" w:hAnsi="Times New Roman"/>
                <w:iCs/>
                <w:sz w:val="24"/>
                <w:szCs w:val="24"/>
              </w:rPr>
            </w:pPr>
            <w:r w:rsidRPr="005F741A">
              <w:rPr>
                <w:rFonts w:ascii="Times New Roman" w:hAnsi="Times New Roman"/>
                <w:sz w:val="16"/>
                <w:szCs w:val="24"/>
              </w:rPr>
              <w:t xml:space="preserve"> </w:t>
            </w:r>
            <w:r w:rsidRPr="005F741A">
              <w:rPr>
                <w:rFonts w:ascii="Times New Roman" w:hAnsi="Times New Roman"/>
                <w:iCs/>
                <w:sz w:val="24"/>
                <w:szCs w:val="24"/>
              </w:rPr>
              <w:t>-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14:paraId="091E659B" w14:textId="77777777" w:rsidR="00BF097E" w:rsidRPr="005F741A" w:rsidRDefault="00BF097E" w:rsidP="00BF097E">
            <w:pPr>
              <w:autoSpaceDE w:val="0"/>
              <w:autoSpaceDN w:val="0"/>
              <w:adjustRightInd w:val="0"/>
              <w:ind w:left="-108"/>
              <w:jc w:val="both"/>
              <w:rPr>
                <w:rFonts w:ascii="Times New Roman" w:hAnsi="Times New Roman"/>
                <w:iCs/>
                <w:sz w:val="16"/>
                <w:szCs w:val="24"/>
              </w:rPr>
            </w:pPr>
          </w:p>
          <w:p w14:paraId="6E2CA17B" w14:textId="77777777" w:rsidR="00BF097E" w:rsidRPr="005F741A" w:rsidRDefault="00BF097E" w:rsidP="00BF097E">
            <w:pPr>
              <w:autoSpaceDE w:val="0"/>
              <w:autoSpaceDN w:val="0"/>
              <w:adjustRightInd w:val="0"/>
              <w:ind w:left="-108"/>
              <w:jc w:val="both"/>
              <w:rPr>
                <w:rFonts w:ascii="Times New Roman" w:hAnsi="Times New Roman"/>
                <w:iCs/>
                <w:sz w:val="24"/>
                <w:szCs w:val="24"/>
              </w:rPr>
            </w:pPr>
            <w:r w:rsidRPr="005F741A">
              <w:rPr>
                <w:rFonts w:ascii="Times New Roman" w:hAnsi="Times New Roman"/>
                <w:iCs/>
                <w:sz w:val="24"/>
                <w:szCs w:val="24"/>
              </w:rPr>
              <w:t>- цветы (срезанные цветы, цветы в горшках, цветочные корзины, искусственные цветы);</w:t>
            </w:r>
          </w:p>
          <w:p w14:paraId="413BD209" w14:textId="77777777" w:rsidR="00BF097E" w:rsidRPr="005F741A" w:rsidRDefault="00BF097E" w:rsidP="00BF097E">
            <w:pPr>
              <w:autoSpaceDE w:val="0"/>
              <w:autoSpaceDN w:val="0"/>
              <w:adjustRightInd w:val="0"/>
              <w:ind w:left="-108"/>
              <w:jc w:val="both"/>
              <w:rPr>
                <w:rFonts w:ascii="Times New Roman" w:hAnsi="Times New Roman"/>
                <w:iCs/>
                <w:sz w:val="14"/>
                <w:szCs w:val="24"/>
              </w:rPr>
            </w:pPr>
          </w:p>
          <w:p w14:paraId="2EF581E8" w14:textId="77777777" w:rsidR="00BF097E" w:rsidRPr="005F741A" w:rsidRDefault="00BF097E" w:rsidP="00BF097E">
            <w:pPr>
              <w:autoSpaceDE w:val="0"/>
              <w:autoSpaceDN w:val="0"/>
              <w:adjustRightInd w:val="0"/>
              <w:ind w:left="-108"/>
              <w:jc w:val="both"/>
              <w:rPr>
                <w:rFonts w:ascii="Times New Roman" w:hAnsi="Times New Roman"/>
                <w:iCs/>
                <w:sz w:val="24"/>
                <w:szCs w:val="24"/>
              </w:rPr>
            </w:pPr>
            <w:proofErr w:type="gramStart"/>
            <w:r w:rsidRPr="005F741A">
              <w:rPr>
                <w:rFonts w:ascii="Times New Roman" w:hAnsi="Times New Roman"/>
                <w:iCs/>
                <w:sz w:val="24"/>
                <w:szCs w:val="24"/>
              </w:rPr>
              <w:t>-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roofErr w:type="gramEnd"/>
          </w:p>
          <w:p w14:paraId="676FECDC" w14:textId="77777777" w:rsidR="00955B3C" w:rsidRPr="005F741A" w:rsidRDefault="00BF097E" w:rsidP="00B4434C">
            <w:pPr>
              <w:autoSpaceDE w:val="0"/>
              <w:autoSpaceDN w:val="0"/>
              <w:adjustRightInd w:val="0"/>
              <w:ind w:left="-108"/>
              <w:jc w:val="both"/>
            </w:pPr>
            <w:r w:rsidRPr="005F741A">
              <w:rPr>
                <w:rFonts w:ascii="Times New Roman" w:hAnsi="Times New Roman"/>
                <w:b/>
                <w:iCs/>
                <w:sz w:val="24"/>
                <w:szCs w:val="24"/>
              </w:rPr>
              <w:t xml:space="preserve">В этой связи, уведомлять о получении и сдавать вышеуказанные подарки не требуется, они являются собственностью </w:t>
            </w:r>
            <w:proofErr w:type="gramStart"/>
            <w:r w:rsidRPr="005F741A">
              <w:rPr>
                <w:rFonts w:ascii="Times New Roman" w:hAnsi="Times New Roman"/>
                <w:b/>
                <w:iCs/>
                <w:sz w:val="24"/>
                <w:szCs w:val="24"/>
              </w:rPr>
              <w:t>одаряемого</w:t>
            </w:r>
            <w:proofErr w:type="gramEnd"/>
            <w:r w:rsidRPr="005F741A">
              <w:rPr>
                <w:rFonts w:ascii="Times New Roman" w:hAnsi="Times New Roman"/>
                <w:b/>
                <w:iCs/>
                <w:sz w:val="24"/>
                <w:szCs w:val="24"/>
              </w:rPr>
              <w:t>.</w:t>
            </w:r>
          </w:p>
        </w:tc>
        <w:tc>
          <w:tcPr>
            <w:tcW w:w="283" w:type="dxa"/>
          </w:tcPr>
          <w:p w14:paraId="4BDE9A20" w14:textId="77777777" w:rsidR="00CE167A" w:rsidRPr="005F741A" w:rsidRDefault="00CE167A">
            <w:pPr>
              <w:rPr>
                <w:rFonts w:ascii="Times New Roman" w:hAnsi="Times New Roman"/>
                <w:sz w:val="28"/>
                <w:szCs w:val="28"/>
              </w:rPr>
            </w:pPr>
          </w:p>
        </w:tc>
        <w:tc>
          <w:tcPr>
            <w:tcW w:w="5103" w:type="dxa"/>
          </w:tcPr>
          <w:p w14:paraId="35CB8E2D" w14:textId="29F754E6" w:rsidR="00BF097E" w:rsidRPr="005F741A" w:rsidRDefault="00BF097E" w:rsidP="00B4434C">
            <w:pPr>
              <w:pStyle w:val="a4"/>
              <w:numPr>
                <w:ilvl w:val="0"/>
                <w:numId w:val="12"/>
              </w:numPr>
              <w:tabs>
                <w:tab w:val="left" w:pos="318"/>
              </w:tabs>
              <w:autoSpaceDE w:val="0"/>
              <w:autoSpaceDN w:val="0"/>
              <w:adjustRightInd w:val="0"/>
              <w:ind w:left="0" w:right="-109" w:firstLine="34"/>
              <w:jc w:val="both"/>
              <w:rPr>
                <w:rFonts w:ascii="Times New Roman" w:hAnsi="Times New Roman"/>
                <w:sz w:val="24"/>
                <w:szCs w:val="24"/>
              </w:rPr>
            </w:pPr>
            <w:proofErr w:type="gramStart"/>
            <w:r w:rsidRPr="005F741A">
              <w:rPr>
                <w:rFonts w:ascii="Times New Roman" w:hAnsi="Times New Roman"/>
                <w:iCs/>
                <w:sz w:val="24"/>
                <w:szCs w:val="24"/>
              </w:rPr>
              <w:t xml:space="preserve">Порядок сообщения о получении подарка регулируется нормативными правовыми актами </w:t>
            </w:r>
            <w:r w:rsidRPr="005F741A">
              <w:rPr>
                <w:rFonts w:ascii="Times New Roman" w:hAnsi="Times New Roman"/>
                <w:sz w:val="24"/>
                <w:szCs w:val="24"/>
              </w:rPr>
              <w:t xml:space="preserve">органов государственной власти субъектов РФ и органов местного самоуправления, разработанными на основании </w:t>
            </w:r>
            <w:r w:rsidRPr="005F741A">
              <w:rPr>
                <w:rFonts w:ascii="Times New Roman" w:hAnsi="Times New Roman"/>
                <w:i/>
                <w:sz w:val="24"/>
                <w:szCs w:val="24"/>
              </w:rPr>
              <w:t xml:space="preserve">Типового </w:t>
            </w:r>
            <w:hyperlink r:id="rId9" w:history="1">
              <w:r w:rsidRPr="005F741A">
                <w:rPr>
                  <w:rFonts w:ascii="Times New Roman" w:hAnsi="Times New Roman"/>
                  <w:i/>
                  <w:sz w:val="24"/>
                  <w:szCs w:val="24"/>
                </w:rPr>
                <w:t>положения</w:t>
              </w:r>
            </w:hyperlink>
            <w:r w:rsidRPr="005F741A">
              <w:rPr>
                <w:rFonts w:ascii="Times New Roman" w:hAnsi="Times New Roman"/>
                <w:i/>
                <w:sz w:val="24"/>
                <w:szCs w:val="24"/>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w:t>
            </w:r>
            <w:proofErr w:type="gramEnd"/>
            <w:r w:rsidRPr="005F741A">
              <w:rPr>
                <w:rFonts w:ascii="Times New Roman" w:hAnsi="Times New Roman"/>
                <w:i/>
                <w:sz w:val="24"/>
                <w:szCs w:val="24"/>
              </w:rPr>
              <w:t xml:space="preserve"> средств, вырученных от его реализации, утвержденного постановлением Правительства РФ от 09.01.2014 № 10.</w:t>
            </w:r>
          </w:p>
          <w:p w14:paraId="5D1A11F0" w14:textId="77777777" w:rsidR="00BF097E" w:rsidRPr="00223F44" w:rsidRDefault="00BF097E" w:rsidP="00BF097E">
            <w:pPr>
              <w:autoSpaceDE w:val="0"/>
              <w:autoSpaceDN w:val="0"/>
              <w:adjustRightInd w:val="0"/>
              <w:ind w:left="-108" w:firstLine="142"/>
              <w:jc w:val="both"/>
              <w:rPr>
                <w:rFonts w:ascii="Times New Roman" w:hAnsi="Times New Roman"/>
                <w:sz w:val="20"/>
                <w:szCs w:val="24"/>
              </w:rPr>
            </w:pPr>
          </w:p>
          <w:p w14:paraId="4C2F09DD" w14:textId="77777777" w:rsidR="00BF097E" w:rsidRPr="005F741A" w:rsidRDefault="00BF097E" w:rsidP="00B4434C">
            <w:pPr>
              <w:pStyle w:val="a4"/>
              <w:numPr>
                <w:ilvl w:val="0"/>
                <w:numId w:val="12"/>
              </w:numPr>
              <w:tabs>
                <w:tab w:val="left" w:pos="318"/>
              </w:tabs>
              <w:autoSpaceDE w:val="0"/>
              <w:autoSpaceDN w:val="0"/>
              <w:adjustRightInd w:val="0"/>
              <w:ind w:left="0" w:right="-109" w:firstLine="34"/>
              <w:jc w:val="both"/>
              <w:rPr>
                <w:rFonts w:ascii="Times New Roman" w:hAnsi="Times New Roman"/>
                <w:sz w:val="24"/>
                <w:szCs w:val="24"/>
              </w:rPr>
            </w:pPr>
            <w:r w:rsidRPr="005F741A">
              <w:rPr>
                <w:rFonts w:ascii="Times New Roman" w:hAnsi="Times New Roman"/>
                <w:sz w:val="24"/>
                <w:szCs w:val="24"/>
              </w:rPr>
              <w:t xml:space="preserve">Обязательной сдаче подлежат подарки, стоимость которых превышает три тысячи рублей, в случае если это подтверждается прилагаемыми к нему документами, а также </w:t>
            </w:r>
            <w:proofErr w:type="gramStart"/>
            <w:r w:rsidRPr="005F741A">
              <w:rPr>
                <w:rFonts w:ascii="Times New Roman" w:hAnsi="Times New Roman"/>
                <w:sz w:val="24"/>
                <w:szCs w:val="24"/>
              </w:rPr>
              <w:t>стоимость</w:t>
            </w:r>
            <w:proofErr w:type="gramEnd"/>
            <w:r w:rsidRPr="005F741A">
              <w:rPr>
                <w:rFonts w:ascii="Times New Roman" w:hAnsi="Times New Roman"/>
                <w:sz w:val="24"/>
                <w:szCs w:val="24"/>
              </w:rPr>
              <w:t xml:space="preserve"> которых неизвестна. </w:t>
            </w:r>
          </w:p>
          <w:p w14:paraId="439A4FC8" w14:textId="77777777" w:rsidR="00BF097E" w:rsidRPr="00223F44" w:rsidRDefault="00BF097E" w:rsidP="00BF097E">
            <w:pPr>
              <w:pStyle w:val="a4"/>
              <w:ind w:left="-108"/>
              <w:rPr>
                <w:rFonts w:ascii="Times New Roman" w:hAnsi="Times New Roman"/>
                <w:color w:val="000000"/>
                <w:sz w:val="20"/>
                <w:szCs w:val="24"/>
                <w:shd w:val="clear" w:color="auto" w:fill="FDFDFD"/>
              </w:rPr>
            </w:pPr>
          </w:p>
          <w:p w14:paraId="11F38619" w14:textId="77777777" w:rsidR="00BF097E" w:rsidRPr="005F741A" w:rsidRDefault="00BF097E" w:rsidP="00B4434C">
            <w:pPr>
              <w:pStyle w:val="a4"/>
              <w:numPr>
                <w:ilvl w:val="0"/>
                <w:numId w:val="15"/>
              </w:numPr>
              <w:tabs>
                <w:tab w:val="left" w:pos="317"/>
              </w:tabs>
              <w:autoSpaceDE w:val="0"/>
              <w:autoSpaceDN w:val="0"/>
              <w:adjustRightInd w:val="0"/>
              <w:ind w:left="34" w:right="-109" w:hanging="11"/>
              <w:jc w:val="both"/>
              <w:rPr>
                <w:rFonts w:ascii="Times New Roman" w:hAnsi="Times New Roman"/>
                <w:sz w:val="24"/>
                <w:szCs w:val="24"/>
              </w:rPr>
            </w:pPr>
            <w:r w:rsidRPr="005F741A">
              <w:rPr>
                <w:rFonts w:ascii="Times New Roman" w:hAnsi="Times New Roman"/>
                <w:sz w:val="24"/>
                <w:szCs w:val="24"/>
              </w:rPr>
              <w:t xml:space="preserve">Подарок, полученный лицом, замещающим </w:t>
            </w:r>
            <w:r w:rsidRPr="005F741A">
              <w:rPr>
                <w:rFonts w:ascii="Times New Roman" w:hAnsi="Times New Roman"/>
                <w:b/>
                <w:color w:val="FF0000"/>
                <w:sz w:val="24"/>
                <w:szCs w:val="24"/>
              </w:rPr>
              <w:t>государственную (муниципальную) должность,</w:t>
            </w:r>
            <w:r w:rsidRPr="005F741A">
              <w:rPr>
                <w:rFonts w:ascii="Times New Roman" w:hAnsi="Times New Roman"/>
                <w:color w:val="FF0000"/>
                <w:sz w:val="24"/>
                <w:szCs w:val="24"/>
              </w:rPr>
              <w:t xml:space="preserve"> </w:t>
            </w:r>
            <w:r w:rsidRPr="005F741A">
              <w:rPr>
                <w:rFonts w:ascii="Times New Roman" w:hAnsi="Times New Roman"/>
                <w:b/>
                <w:color w:val="FF0000"/>
                <w:sz w:val="24"/>
                <w:szCs w:val="24"/>
              </w:rPr>
              <w:t>независимо от его стоимости</w:t>
            </w:r>
            <w:r w:rsidRPr="005F741A">
              <w:rPr>
                <w:rFonts w:ascii="Times New Roman" w:hAnsi="Times New Roman"/>
                <w:sz w:val="24"/>
                <w:szCs w:val="24"/>
              </w:rPr>
              <w:t>, подлежит передаче на хранение.</w:t>
            </w:r>
          </w:p>
          <w:p w14:paraId="466C29C6" w14:textId="77777777" w:rsidR="00BF097E" w:rsidRPr="005F741A" w:rsidRDefault="00BF097E" w:rsidP="00BF097E">
            <w:pPr>
              <w:pStyle w:val="a4"/>
              <w:tabs>
                <w:tab w:val="left" w:pos="317"/>
              </w:tabs>
              <w:autoSpaceDE w:val="0"/>
              <w:autoSpaceDN w:val="0"/>
              <w:adjustRightInd w:val="0"/>
              <w:ind w:left="-108"/>
              <w:jc w:val="both"/>
              <w:rPr>
                <w:rFonts w:ascii="Times New Roman" w:hAnsi="Times New Roman"/>
                <w:sz w:val="20"/>
                <w:szCs w:val="24"/>
              </w:rPr>
            </w:pPr>
          </w:p>
          <w:p w14:paraId="3E8B6FB7" w14:textId="77777777" w:rsidR="00E1674C" w:rsidRPr="005F741A" w:rsidRDefault="00E1674C" w:rsidP="00B4434C">
            <w:pPr>
              <w:pStyle w:val="a4"/>
              <w:numPr>
                <w:ilvl w:val="0"/>
                <w:numId w:val="12"/>
              </w:numPr>
              <w:tabs>
                <w:tab w:val="left" w:pos="317"/>
              </w:tabs>
              <w:autoSpaceDE w:val="0"/>
              <w:autoSpaceDN w:val="0"/>
              <w:adjustRightInd w:val="0"/>
              <w:ind w:left="0" w:right="-109" w:firstLine="0"/>
              <w:jc w:val="both"/>
              <w:rPr>
                <w:rFonts w:ascii="Times New Roman" w:hAnsi="Times New Roman"/>
                <w:sz w:val="24"/>
                <w:szCs w:val="24"/>
              </w:rPr>
            </w:pPr>
            <w:r w:rsidRPr="005F741A">
              <w:rPr>
                <w:rFonts w:ascii="Times New Roman" w:hAnsi="Times New Roman"/>
                <w:color w:val="000000"/>
                <w:sz w:val="24"/>
                <w:szCs w:val="24"/>
                <w:shd w:val="clear" w:color="auto" w:fill="FDFDFD"/>
              </w:rPr>
              <w:t xml:space="preserve">При стоимости подарка свыше трех тысяч рублей должностное лицо </w:t>
            </w:r>
            <w:r w:rsidRPr="005F741A">
              <w:rPr>
                <w:rFonts w:ascii="Times New Roman" w:hAnsi="Times New Roman"/>
                <w:b/>
                <w:color w:val="FF0000"/>
                <w:sz w:val="24"/>
                <w:szCs w:val="24"/>
                <w:shd w:val="clear" w:color="auto" w:fill="FDFDFD"/>
              </w:rPr>
              <w:t>вправе его выкупить.</w:t>
            </w:r>
            <w:r w:rsidRPr="005F741A">
              <w:rPr>
                <w:rFonts w:ascii="Times New Roman" w:hAnsi="Times New Roman"/>
                <w:color w:val="000000"/>
                <w:sz w:val="24"/>
                <w:szCs w:val="24"/>
                <w:shd w:val="clear" w:color="auto" w:fill="FDFDFD"/>
              </w:rPr>
              <w:t xml:space="preserve"> </w:t>
            </w:r>
            <w:r w:rsidRPr="005F741A">
              <w:rPr>
                <w:rFonts w:ascii="Times New Roman" w:hAnsi="Times New Roman"/>
                <w:iCs/>
                <w:sz w:val="24"/>
                <w:szCs w:val="24"/>
              </w:rPr>
              <w:t xml:space="preserve"> </w:t>
            </w:r>
          </w:p>
          <w:p w14:paraId="064990B5" w14:textId="77777777" w:rsidR="00AC3434" w:rsidRPr="00223F44" w:rsidRDefault="00AC3434" w:rsidP="00BF097E">
            <w:pPr>
              <w:tabs>
                <w:tab w:val="left" w:pos="142"/>
              </w:tabs>
              <w:autoSpaceDE w:val="0"/>
              <w:autoSpaceDN w:val="0"/>
              <w:adjustRightInd w:val="0"/>
              <w:ind w:left="-108" w:right="34"/>
              <w:jc w:val="both"/>
              <w:rPr>
                <w:rFonts w:ascii="Times New Roman" w:hAnsi="Times New Roman"/>
                <w:sz w:val="20"/>
                <w:szCs w:val="28"/>
              </w:rPr>
            </w:pPr>
          </w:p>
          <w:p w14:paraId="4F411F55" w14:textId="77777777" w:rsidR="0054506E" w:rsidRPr="005F741A" w:rsidRDefault="00EB4F4B" w:rsidP="005F741A">
            <w:pPr>
              <w:pStyle w:val="a4"/>
              <w:numPr>
                <w:ilvl w:val="0"/>
                <w:numId w:val="12"/>
              </w:numPr>
              <w:tabs>
                <w:tab w:val="left" w:pos="317"/>
              </w:tabs>
              <w:autoSpaceDE w:val="0"/>
              <w:autoSpaceDN w:val="0"/>
              <w:adjustRightInd w:val="0"/>
              <w:ind w:left="34" w:right="-109" w:firstLine="0"/>
              <w:jc w:val="both"/>
              <w:rPr>
                <w:rFonts w:ascii="Times New Roman" w:hAnsi="Times New Roman"/>
                <w:szCs w:val="28"/>
              </w:rPr>
            </w:pPr>
            <w:r w:rsidRPr="005F741A">
              <w:rPr>
                <w:rFonts w:ascii="Times New Roman" w:hAnsi="Times New Roman"/>
                <w:sz w:val="24"/>
                <w:szCs w:val="24"/>
              </w:rPr>
              <w:t>Д</w:t>
            </w:r>
            <w:r w:rsidR="00C164F9" w:rsidRPr="005F741A">
              <w:rPr>
                <w:rFonts w:ascii="Times New Roman" w:hAnsi="Times New Roman"/>
                <w:sz w:val="24"/>
                <w:szCs w:val="24"/>
              </w:rPr>
              <w:t xml:space="preserve">олжностное лицо </w:t>
            </w:r>
            <w:r w:rsidR="00C164F9" w:rsidRPr="005F741A">
              <w:rPr>
                <w:rFonts w:ascii="Times New Roman" w:hAnsi="Times New Roman"/>
                <w:b/>
                <w:color w:val="FF0000"/>
                <w:sz w:val="24"/>
                <w:szCs w:val="24"/>
                <w:u w:val="single"/>
              </w:rPr>
              <w:t>вправе</w:t>
            </w:r>
            <w:r w:rsidR="00C164F9" w:rsidRPr="005F741A">
              <w:rPr>
                <w:rFonts w:ascii="Times New Roman" w:hAnsi="Times New Roman"/>
                <w:color w:val="FF0000"/>
                <w:sz w:val="24"/>
                <w:szCs w:val="24"/>
              </w:rPr>
              <w:t xml:space="preserve"> </w:t>
            </w:r>
            <w:r w:rsidR="00C164F9" w:rsidRPr="005F741A">
              <w:rPr>
                <w:rFonts w:ascii="Times New Roman" w:hAnsi="Times New Roman"/>
                <w:sz w:val="24"/>
                <w:szCs w:val="24"/>
              </w:rPr>
              <w:t xml:space="preserve">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w:t>
            </w:r>
          </w:p>
        </w:tc>
        <w:tc>
          <w:tcPr>
            <w:tcW w:w="284" w:type="dxa"/>
          </w:tcPr>
          <w:p w14:paraId="105BE6D5" w14:textId="77777777" w:rsidR="00CE167A" w:rsidRPr="005F741A" w:rsidRDefault="00CE167A">
            <w:pPr>
              <w:rPr>
                <w:rFonts w:ascii="Times New Roman" w:hAnsi="Times New Roman"/>
                <w:sz w:val="28"/>
                <w:szCs w:val="28"/>
              </w:rPr>
            </w:pPr>
          </w:p>
        </w:tc>
        <w:tc>
          <w:tcPr>
            <w:tcW w:w="5245" w:type="dxa"/>
          </w:tcPr>
          <w:p w14:paraId="30B342E3" w14:textId="77777777" w:rsidR="00C164F9" w:rsidRPr="005F741A" w:rsidRDefault="00EB4F4B" w:rsidP="00A779CE">
            <w:pPr>
              <w:pStyle w:val="a4"/>
              <w:autoSpaceDE w:val="0"/>
              <w:autoSpaceDN w:val="0"/>
              <w:adjustRightInd w:val="0"/>
              <w:ind w:left="317" w:right="34"/>
              <w:jc w:val="both"/>
              <w:rPr>
                <w:rFonts w:ascii="Times New Roman" w:hAnsi="Times New Roman"/>
                <w:sz w:val="24"/>
                <w:szCs w:val="24"/>
              </w:rPr>
            </w:pPr>
            <w:r w:rsidRPr="005F741A">
              <w:rPr>
                <w:rFonts w:ascii="Times New Roman" w:hAnsi="Times New Roman"/>
                <w:sz w:val="24"/>
                <w:szCs w:val="24"/>
              </w:rPr>
              <w:t xml:space="preserve">Денежное </w:t>
            </w:r>
            <w:r w:rsidR="00C164F9" w:rsidRPr="005F741A">
              <w:rPr>
                <w:rFonts w:ascii="Times New Roman" w:hAnsi="Times New Roman"/>
                <w:sz w:val="24"/>
                <w:szCs w:val="24"/>
              </w:rPr>
              <w:t>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Необходимо учитывать, что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14:paraId="6819B935" w14:textId="77777777" w:rsidR="00236C27" w:rsidRPr="005F741A" w:rsidRDefault="00236C27" w:rsidP="00A779CE">
            <w:pPr>
              <w:pStyle w:val="a4"/>
              <w:autoSpaceDE w:val="0"/>
              <w:autoSpaceDN w:val="0"/>
              <w:adjustRightInd w:val="0"/>
              <w:ind w:left="317" w:right="34"/>
              <w:jc w:val="both"/>
              <w:rPr>
                <w:rFonts w:ascii="Times New Roman" w:hAnsi="Times New Roman"/>
                <w:sz w:val="24"/>
                <w:szCs w:val="24"/>
              </w:rPr>
            </w:pPr>
          </w:p>
          <w:p w14:paraId="3DE30FAE" w14:textId="77777777" w:rsidR="00E2578E" w:rsidRPr="005F741A" w:rsidRDefault="00236C27" w:rsidP="00236C27">
            <w:pPr>
              <w:pStyle w:val="a4"/>
              <w:numPr>
                <w:ilvl w:val="0"/>
                <w:numId w:val="14"/>
              </w:numPr>
              <w:autoSpaceDE w:val="0"/>
              <w:autoSpaceDN w:val="0"/>
              <w:adjustRightInd w:val="0"/>
              <w:ind w:left="317" w:firstLine="0"/>
              <w:jc w:val="both"/>
              <w:rPr>
                <w:rFonts w:ascii="Times New Roman" w:hAnsi="Times New Roman"/>
                <w:bCs/>
                <w:sz w:val="24"/>
                <w:szCs w:val="24"/>
              </w:rPr>
            </w:pPr>
            <w:r w:rsidRPr="005F741A">
              <w:rPr>
                <w:rFonts w:ascii="Times New Roman" w:hAnsi="Times New Roman"/>
                <w:bCs/>
                <w:sz w:val="24"/>
                <w:szCs w:val="24"/>
              </w:rPr>
              <w:t>Должностным лицам</w:t>
            </w:r>
            <w:r w:rsidR="00E2578E" w:rsidRPr="005F741A">
              <w:rPr>
                <w:rFonts w:ascii="Times New Roman" w:hAnsi="Times New Roman"/>
                <w:bCs/>
                <w:sz w:val="24"/>
                <w:szCs w:val="24"/>
              </w:rPr>
              <w:t xml:space="preserve"> не рекомендуется получать подарки или какие-либо иные вознаграждения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w:t>
            </w:r>
            <w:proofErr w:type="gramStart"/>
            <w:r w:rsidR="00E2578E" w:rsidRPr="005F741A">
              <w:rPr>
                <w:rFonts w:ascii="Times New Roman" w:hAnsi="Times New Roman"/>
                <w:bCs/>
                <w:sz w:val="24"/>
                <w:szCs w:val="24"/>
              </w:rPr>
              <w:t>скомпрометировать и повлечь</w:t>
            </w:r>
            <w:proofErr w:type="gramEnd"/>
            <w:r w:rsidR="00E2578E" w:rsidRPr="005F741A">
              <w:rPr>
                <w:rFonts w:ascii="Times New Roman" w:hAnsi="Times New Roman"/>
                <w:bCs/>
                <w:sz w:val="24"/>
                <w:szCs w:val="24"/>
              </w:rPr>
              <w:t xml:space="preserve"> возникновение сомнений в его честности, беспристрастности и объективности.</w:t>
            </w:r>
          </w:p>
          <w:p w14:paraId="4ADD4F7E" w14:textId="77777777" w:rsidR="00704B77" w:rsidRPr="005F741A" w:rsidRDefault="00704B77" w:rsidP="00236C27">
            <w:pPr>
              <w:ind w:left="317" w:right="211"/>
              <w:jc w:val="right"/>
              <w:rPr>
                <w:rFonts w:ascii="Times New Roman" w:hAnsi="Times New Roman"/>
                <w:b/>
                <w:i/>
                <w:color w:val="0000FF"/>
                <w:sz w:val="24"/>
                <w:szCs w:val="28"/>
              </w:rPr>
            </w:pPr>
          </w:p>
          <w:p w14:paraId="273F60FA" w14:textId="77777777" w:rsidR="00A779CE" w:rsidRPr="005F741A" w:rsidRDefault="001977B0" w:rsidP="00236C27">
            <w:pPr>
              <w:ind w:left="317" w:right="211"/>
              <w:jc w:val="right"/>
              <w:rPr>
                <w:rFonts w:ascii="Times New Roman" w:hAnsi="Times New Roman"/>
                <w:b/>
                <w:i/>
                <w:color w:val="0000FF"/>
                <w:sz w:val="24"/>
                <w:szCs w:val="28"/>
              </w:rPr>
            </w:pPr>
            <w:r w:rsidRPr="005F741A">
              <w:rPr>
                <w:rFonts w:ascii="Times New Roman" w:hAnsi="Times New Roman"/>
                <w:b/>
                <w:i/>
                <w:color w:val="0000FF"/>
                <w:sz w:val="24"/>
                <w:szCs w:val="28"/>
              </w:rPr>
              <w:t xml:space="preserve">Телефоны отдела </w:t>
            </w:r>
          </w:p>
          <w:p w14:paraId="4578263F" w14:textId="77777777" w:rsidR="001977B0" w:rsidRPr="005F741A" w:rsidRDefault="001977B0" w:rsidP="00236C27">
            <w:pPr>
              <w:ind w:left="317" w:right="211"/>
              <w:jc w:val="right"/>
              <w:rPr>
                <w:rFonts w:ascii="Times New Roman" w:hAnsi="Times New Roman"/>
                <w:b/>
                <w:i/>
                <w:color w:val="0000FF"/>
                <w:sz w:val="24"/>
                <w:szCs w:val="28"/>
              </w:rPr>
            </w:pPr>
            <w:r w:rsidRPr="005F741A">
              <w:rPr>
                <w:rFonts w:ascii="Times New Roman" w:hAnsi="Times New Roman"/>
                <w:b/>
                <w:i/>
                <w:color w:val="0000FF"/>
                <w:sz w:val="24"/>
                <w:szCs w:val="28"/>
              </w:rPr>
              <w:t>по профилактике коррупционных правонарушений Администрации Губернатора Калужской области:</w:t>
            </w:r>
          </w:p>
          <w:p w14:paraId="57FB07C3" w14:textId="77777777" w:rsidR="0043532C" w:rsidRPr="005F741A" w:rsidRDefault="001977B0" w:rsidP="006A5123">
            <w:pPr>
              <w:ind w:left="34" w:right="153" w:hanging="142"/>
              <w:jc w:val="right"/>
              <w:rPr>
                <w:rFonts w:ascii="Times New Roman" w:hAnsi="Times New Roman"/>
                <w:b/>
                <w:color w:val="0000FF"/>
                <w:sz w:val="24"/>
                <w:szCs w:val="28"/>
              </w:rPr>
            </w:pPr>
            <w:r w:rsidRPr="005F741A">
              <w:rPr>
                <w:rFonts w:ascii="Times New Roman" w:hAnsi="Times New Roman"/>
                <w:b/>
                <w:color w:val="0000FF"/>
                <w:sz w:val="24"/>
                <w:szCs w:val="28"/>
              </w:rPr>
              <w:t>778-254, 778-564, 778-650</w:t>
            </w:r>
            <w:r w:rsidR="006E272B" w:rsidRPr="005F741A">
              <w:rPr>
                <w:rFonts w:ascii="Times New Roman" w:hAnsi="Times New Roman"/>
                <w:b/>
                <w:color w:val="0000FF"/>
                <w:sz w:val="24"/>
                <w:szCs w:val="28"/>
              </w:rPr>
              <w:t xml:space="preserve">, </w:t>
            </w:r>
          </w:p>
          <w:p w14:paraId="08992BA2" w14:textId="77777777" w:rsidR="003E2651" w:rsidRDefault="006E272B" w:rsidP="0043532C">
            <w:pPr>
              <w:ind w:left="34" w:right="153" w:hanging="142"/>
              <w:jc w:val="right"/>
              <w:rPr>
                <w:rFonts w:ascii="Times New Roman" w:hAnsi="Times New Roman"/>
                <w:b/>
                <w:color w:val="0000FF"/>
                <w:sz w:val="24"/>
                <w:szCs w:val="28"/>
              </w:rPr>
            </w:pPr>
            <w:r w:rsidRPr="005F741A">
              <w:rPr>
                <w:rFonts w:ascii="Times New Roman" w:hAnsi="Times New Roman"/>
                <w:b/>
                <w:color w:val="0000FF"/>
                <w:sz w:val="24"/>
                <w:szCs w:val="28"/>
              </w:rPr>
              <w:t>778-428</w:t>
            </w:r>
            <w:r w:rsidR="003E2651" w:rsidRPr="005F741A">
              <w:rPr>
                <w:rFonts w:ascii="Times New Roman" w:hAnsi="Times New Roman"/>
                <w:b/>
                <w:color w:val="0000FF"/>
                <w:sz w:val="24"/>
                <w:szCs w:val="28"/>
              </w:rPr>
              <w:t>,</w:t>
            </w:r>
            <w:r w:rsidR="0043532C" w:rsidRPr="005F741A">
              <w:rPr>
                <w:rFonts w:ascii="Times New Roman" w:hAnsi="Times New Roman"/>
                <w:b/>
                <w:color w:val="0000FF"/>
                <w:sz w:val="24"/>
                <w:szCs w:val="28"/>
              </w:rPr>
              <w:t xml:space="preserve"> </w:t>
            </w:r>
            <w:r w:rsidR="003E2651" w:rsidRPr="005F741A">
              <w:rPr>
                <w:rFonts w:ascii="Times New Roman" w:hAnsi="Times New Roman"/>
                <w:b/>
                <w:color w:val="0000FF"/>
                <w:sz w:val="24"/>
                <w:szCs w:val="28"/>
              </w:rPr>
              <w:t>778-255, 778-559</w:t>
            </w:r>
            <w:r w:rsidR="00931C38">
              <w:rPr>
                <w:rFonts w:ascii="Times New Roman" w:hAnsi="Times New Roman"/>
                <w:b/>
                <w:color w:val="0000FF"/>
                <w:sz w:val="24"/>
                <w:szCs w:val="28"/>
              </w:rPr>
              <w:t xml:space="preserve">, </w:t>
            </w:r>
          </w:p>
          <w:p w14:paraId="1CD8BB38" w14:textId="77777777" w:rsidR="00931C38" w:rsidRDefault="00931C38" w:rsidP="0043532C">
            <w:pPr>
              <w:ind w:left="34" w:right="153" w:hanging="142"/>
              <w:jc w:val="right"/>
              <w:rPr>
                <w:rFonts w:ascii="Times New Roman" w:hAnsi="Times New Roman"/>
                <w:color w:val="0000FF"/>
                <w:sz w:val="24"/>
                <w:szCs w:val="28"/>
              </w:rPr>
            </w:pPr>
          </w:p>
          <w:p w14:paraId="5465AAB7" w14:textId="6C29DB8E" w:rsidR="00931C38" w:rsidRPr="00931C38" w:rsidRDefault="00931C38" w:rsidP="0043532C">
            <w:pPr>
              <w:ind w:left="34" w:right="153" w:hanging="142"/>
              <w:jc w:val="right"/>
              <w:rPr>
                <w:rFonts w:ascii="Times New Roman" w:hAnsi="Times New Roman"/>
                <w:b/>
                <w:bCs/>
                <w:sz w:val="24"/>
                <w:szCs w:val="24"/>
              </w:rPr>
            </w:pPr>
            <w:r w:rsidRPr="00931C38">
              <w:rPr>
                <w:rFonts w:ascii="Times New Roman" w:hAnsi="Times New Roman"/>
                <w:b/>
                <w:bCs/>
                <w:color w:val="0000FF"/>
                <w:sz w:val="24"/>
                <w:szCs w:val="28"/>
              </w:rPr>
              <w:t>Минстроя и ЖКХ КО: 573-771</w:t>
            </w:r>
          </w:p>
        </w:tc>
      </w:tr>
    </w:tbl>
    <w:p w14:paraId="1DB4C978" w14:textId="77777777" w:rsidR="00A54654" w:rsidRPr="00955B3C" w:rsidRDefault="00A54654" w:rsidP="00B4434C">
      <w:pPr>
        <w:rPr>
          <w:rFonts w:ascii="Times New Roman" w:hAnsi="Times New Roman"/>
          <w:sz w:val="20"/>
          <w:szCs w:val="28"/>
        </w:rPr>
      </w:pPr>
    </w:p>
    <w:sectPr w:rsidR="00A54654" w:rsidRPr="00955B3C" w:rsidSect="007279D3">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C88"/>
    <w:multiLevelType w:val="hybridMultilevel"/>
    <w:tmpl w:val="DE8C4904"/>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10721BD0"/>
    <w:multiLevelType w:val="hybridMultilevel"/>
    <w:tmpl w:val="05B68F8C"/>
    <w:lvl w:ilvl="0" w:tplc="04190009">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18B36E2"/>
    <w:multiLevelType w:val="hybridMultilevel"/>
    <w:tmpl w:val="DE54C76C"/>
    <w:lvl w:ilvl="0" w:tplc="04190009">
      <w:start w:val="1"/>
      <w:numFmt w:val="bullet"/>
      <w:lvlText w:val=""/>
      <w:lvlJc w:val="left"/>
      <w:pPr>
        <w:ind w:left="875" w:hanging="360"/>
      </w:pPr>
      <w:rPr>
        <w:rFonts w:ascii="Wingdings" w:hAnsi="Wingdings" w:hint="default"/>
      </w:rPr>
    </w:lvl>
    <w:lvl w:ilvl="1" w:tplc="04190003" w:tentative="1">
      <w:start w:val="1"/>
      <w:numFmt w:val="bullet"/>
      <w:lvlText w:val="o"/>
      <w:lvlJc w:val="left"/>
      <w:pPr>
        <w:ind w:left="1595" w:hanging="360"/>
      </w:pPr>
      <w:rPr>
        <w:rFonts w:ascii="Courier New" w:hAnsi="Courier New" w:hint="default"/>
      </w:rPr>
    </w:lvl>
    <w:lvl w:ilvl="2" w:tplc="04190005" w:tentative="1">
      <w:start w:val="1"/>
      <w:numFmt w:val="bullet"/>
      <w:lvlText w:val=""/>
      <w:lvlJc w:val="left"/>
      <w:pPr>
        <w:ind w:left="2315" w:hanging="360"/>
      </w:pPr>
      <w:rPr>
        <w:rFonts w:ascii="Wingdings" w:hAnsi="Wingdings" w:hint="default"/>
      </w:rPr>
    </w:lvl>
    <w:lvl w:ilvl="3" w:tplc="04190001" w:tentative="1">
      <w:start w:val="1"/>
      <w:numFmt w:val="bullet"/>
      <w:lvlText w:val=""/>
      <w:lvlJc w:val="left"/>
      <w:pPr>
        <w:ind w:left="3035" w:hanging="360"/>
      </w:pPr>
      <w:rPr>
        <w:rFonts w:ascii="Symbol" w:hAnsi="Symbol" w:hint="default"/>
      </w:rPr>
    </w:lvl>
    <w:lvl w:ilvl="4" w:tplc="04190003" w:tentative="1">
      <w:start w:val="1"/>
      <w:numFmt w:val="bullet"/>
      <w:lvlText w:val="o"/>
      <w:lvlJc w:val="left"/>
      <w:pPr>
        <w:ind w:left="3755" w:hanging="360"/>
      </w:pPr>
      <w:rPr>
        <w:rFonts w:ascii="Courier New" w:hAnsi="Courier New" w:hint="default"/>
      </w:rPr>
    </w:lvl>
    <w:lvl w:ilvl="5" w:tplc="04190005" w:tentative="1">
      <w:start w:val="1"/>
      <w:numFmt w:val="bullet"/>
      <w:lvlText w:val=""/>
      <w:lvlJc w:val="left"/>
      <w:pPr>
        <w:ind w:left="4475" w:hanging="360"/>
      </w:pPr>
      <w:rPr>
        <w:rFonts w:ascii="Wingdings" w:hAnsi="Wingdings" w:hint="default"/>
      </w:rPr>
    </w:lvl>
    <w:lvl w:ilvl="6" w:tplc="04190001" w:tentative="1">
      <w:start w:val="1"/>
      <w:numFmt w:val="bullet"/>
      <w:lvlText w:val=""/>
      <w:lvlJc w:val="left"/>
      <w:pPr>
        <w:ind w:left="5195" w:hanging="360"/>
      </w:pPr>
      <w:rPr>
        <w:rFonts w:ascii="Symbol" w:hAnsi="Symbol" w:hint="default"/>
      </w:rPr>
    </w:lvl>
    <w:lvl w:ilvl="7" w:tplc="04190003" w:tentative="1">
      <w:start w:val="1"/>
      <w:numFmt w:val="bullet"/>
      <w:lvlText w:val="o"/>
      <w:lvlJc w:val="left"/>
      <w:pPr>
        <w:ind w:left="5915" w:hanging="360"/>
      </w:pPr>
      <w:rPr>
        <w:rFonts w:ascii="Courier New" w:hAnsi="Courier New" w:hint="default"/>
      </w:rPr>
    </w:lvl>
    <w:lvl w:ilvl="8" w:tplc="04190005" w:tentative="1">
      <w:start w:val="1"/>
      <w:numFmt w:val="bullet"/>
      <w:lvlText w:val=""/>
      <w:lvlJc w:val="left"/>
      <w:pPr>
        <w:ind w:left="6635" w:hanging="360"/>
      </w:pPr>
      <w:rPr>
        <w:rFonts w:ascii="Wingdings" w:hAnsi="Wingdings" w:hint="default"/>
      </w:rPr>
    </w:lvl>
  </w:abstractNum>
  <w:abstractNum w:abstractNumId="3">
    <w:nsid w:val="1F6F1CCF"/>
    <w:multiLevelType w:val="hybridMultilevel"/>
    <w:tmpl w:val="CF7086B6"/>
    <w:lvl w:ilvl="0" w:tplc="04190009">
      <w:start w:val="1"/>
      <w:numFmt w:val="bullet"/>
      <w:lvlText w:val=""/>
      <w:lvlJc w:val="left"/>
      <w:pPr>
        <w:ind w:left="1287" w:hanging="360"/>
      </w:pPr>
      <w:rPr>
        <w:rFonts w:ascii="Wingdings" w:hAnsi="Wingdings" w:hint="default"/>
      </w:rPr>
    </w:lvl>
    <w:lvl w:ilvl="1" w:tplc="04190003">
      <w:start w:val="1"/>
      <w:numFmt w:val="bullet"/>
      <w:lvlText w:val="o"/>
      <w:lvlJc w:val="left"/>
      <w:pPr>
        <w:ind w:left="785"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D53120"/>
    <w:multiLevelType w:val="multilevel"/>
    <w:tmpl w:val="F76C9F36"/>
    <w:lvl w:ilvl="0">
      <w:start w:val="1"/>
      <w:numFmt w:val="decimal"/>
      <w:lvlText w:val="%1."/>
      <w:lvlJc w:val="left"/>
      <w:pPr>
        <w:ind w:left="927" w:hanging="360"/>
      </w:pPr>
      <w:rPr>
        <w:rFonts w:cs="Times New Roman" w:hint="default"/>
        <w:b/>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235519BF"/>
    <w:multiLevelType w:val="hybridMultilevel"/>
    <w:tmpl w:val="7FD81A8A"/>
    <w:lvl w:ilvl="0" w:tplc="643A9294">
      <w:start w:val="1"/>
      <w:numFmt w:val="bullet"/>
      <w:lvlText w:val=""/>
      <w:lvlJc w:val="left"/>
      <w:pPr>
        <w:ind w:left="720" w:hanging="360"/>
      </w:pPr>
      <w:rPr>
        <w:rFonts w:ascii="Wingdings" w:hAnsi="Wingdings" w:hint="default"/>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412C4D"/>
    <w:multiLevelType w:val="hybridMultilevel"/>
    <w:tmpl w:val="57AA965C"/>
    <w:lvl w:ilvl="0" w:tplc="17D6C88C">
      <w:start w:val="1"/>
      <w:numFmt w:val="decimal"/>
      <w:lvlText w:val="%1."/>
      <w:lvlJc w:val="left"/>
      <w:pPr>
        <w:ind w:left="515" w:hanging="360"/>
      </w:pPr>
      <w:rPr>
        <w:rFonts w:eastAsia="Times New Roman" w:cs="Times New Roman" w:hint="default"/>
        <w:color w:val="FF0000"/>
      </w:rPr>
    </w:lvl>
    <w:lvl w:ilvl="1" w:tplc="04190019" w:tentative="1">
      <w:start w:val="1"/>
      <w:numFmt w:val="lowerLetter"/>
      <w:lvlText w:val="%2."/>
      <w:lvlJc w:val="left"/>
      <w:pPr>
        <w:ind w:left="1235" w:hanging="360"/>
      </w:pPr>
      <w:rPr>
        <w:rFonts w:cs="Times New Roman"/>
      </w:rPr>
    </w:lvl>
    <w:lvl w:ilvl="2" w:tplc="0419001B" w:tentative="1">
      <w:start w:val="1"/>
      <w:numFmt w:val="lowerRoman"/>
      <w:lvlText w:val="%3."/>
      <w:lvlJc w:val="right"/>
      <w:pPr>
        <w:ind w:left="1955" w:hanging="180"/>
      </w:pPr>
      <w:rPr>
        <w:rFonts w:cs="Times New Roman"/>
      </w:rPr>
    </w:lvl>
    <w:lvl w:ilvl="3" w:tplc="0419000F" w:tentative="1">
      <w:start w:val="1"/>
      <w:numFmt w:val="decimal"/>
      <w:lvlText w:val="%4."/>
      <w:lvlJc w:val="left"/>
      <w:pPr>
        <w:ind w:left="2675" w:hanging="360"/>
      </w:pPr>
      <w:rPr>
        <w:rFonts w:cs="Times New Roman"/>
      </w:rPr>
    </w:lvl>
    <w:lvl w:ilvl="4" w:tplc="04190019" w:tentative="1">
      <w:start w:val="1"/>
      <w:numFmt w:val="lowerLetter"/>
      <w:lvlText w:val="%5."/>
      <w:lvlJc w:val="left"/>
      <w:pPr>
        <w:ind w:left="3395" w:hanging="360"/>
      </w:pPr>
      <w:rPr>
        <w:rFonts w:cs="Times New Roman"/>
      </w:rPr>
    </w:lvl>
    <w:lvl w:ilvl="5" w:tplc="0419001B" w:tentative="1">
      <w:start w:val="1"/>
      <w:numFmt w:val="lowerRoman"/>
      <w:lvlText w:val="%6."/>
      <w:lvlJc w:val="right"/>
      <w:pPr>
        <w:ind w:left="4115" w:hanging="180"/>
      </w:pPr>
      <w:rPr>
        <w:rFonts w:cs="Times New Roman"/>
      </w:rPr>
    </w:lvl>
    <w:lvl w:ilvl="6" w:tplc="0419000F" w:tentative="1">
      <w:start w:val="1"/>
      <w:numFmt w:val="decimal"/>
      <w:lvlText w:val="%7."/>
      <w:lvlJc w:val="left"/>
      <w:pPr>
        <w:ind w:left="4835" w:hanging="360"/>
      </w:pPr>
      <w:rPr>
        <w:rFonts w:cs="Times New Roman"/>
      </w:rPr>
    </w:lvl>
    <w:lvl w:ilvl="7" w:tplc="04190019" w:tentative="1">
      <w:start w:val="1"/>
      <w:numFmt w:val="lowerLetter"/>
      <w:lvlText w:val="%8."/>
      <w:lvlJc w:val="left"/>
      <w:pPr>
        <w:ind w:left="5555" w:hanging="360"/>
      </w:pPr>
      <w:rPr>
        <w:rFonts w:cs="Times New Roman"/>
      </w:rPr>
    </w:lvl>
    <w:lvl w:ilvl="8" w:tplc="0419001B" w:tentative="1">
      <w:start w:val="1"/>
      <w:numFmt w:val="lowerRoman"/>
      <w:lvlText w:val="%9."/>
      <w:lvlJc w:val="right"/>
      <w:pPr>
        <w:ind w:left="6275" w:hanging="180"/>
      </w:pPr>
      <w:rPr>
        <w:rFonts w:cs="Times New Roman"/>
      </w:rPr>
    </w:lvl>
  </w:abstractNum>
  <w:abstractNum w:abstractNumId="7">
    <w:nsid w:val="2DF7155D"/>
    <w:multiLevelType w:val="hybridMultilevel"/>
    <w:tmpl w:val="85C67ED6"/>
    <w:lvl w:ilvl="0" w:tplc="04190009">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8">
    <w:nsid w:val="326046C5"/>
    <w:multiLevelType w:val="hybridMultilevel"/>
    <w:tmpl w:val="8ABCCC8C"/>
    <w:lvl w:ilvl="0" w:tplc="04190009">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9">
    <w:nsid w:val="5D5139AC"/>
    <w:multiLevelType w:val="hybridMultilevel"/>
    <w:tmpl w:val="3164570C"/>
    <w:lvl w:ilvl="0" w:tplc="04190009">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nsid w:val="6F920AAF"/>
    <w:multiLevelType w:val="hybridMultilevel"/>
    <w:tmpl w:val="20CEC1E2"/>
    <w:lvl w:ilvl="0" w:tplc="04190009">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1">
    <w:nsid w:val="743316F3"/>
    <w:multiLevelType w:val="hybridMultilevel"/>
    <w:tmpl w:val="27AC6EFC"/>
    <w:lvl w:ilvl="0" w:tplc="04190009">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2">
    <w:nsid w:val="79A17297"/>
    <w:multiLevelType w:val="hybridMultilevel"/>
    <w:tmpl w:val="D9F08D3A"/>
    <w:lvl w:ilvl="0" w:tplc="04190009">
      <w:start w:val="1"/>
      <w:numFmt w:val="bullet"/>
      <w:lvlText w:val=""/>
      <w:lvlJc w:val="left"/>
      <w:pPr>
        <w:ind w:left="612" w:hanging="360"/>
      </w:pPr>
      <w:rPr>
        <w:rFonts w:ascii="Wingdings" w:hAnsi="Wingdings"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3">
    <w:nsid w:val="79CB3197"/>
    <w:multiLevelType w:val="hybridMultilevel"/>
    <w:tmpl w:val="78F008AA"/>
    <w:lvl w:ilvl="0" w:tplc="DD6E431C">
      <w:start w:val="1"/>
      <w:numFmt w:val="bullet"/>
      <w:lvlText w:val=""/>
      <w:lvlJc w:val="left"/>
      <w:pPr>
        <w:ind w:left="515" w:hanging="360"/>
      </w:pPr>
      <w:rPr>
        <w:rFonts w:ascii="Wingdings" w:hAnsi="Wingdings" w:hint="default"/>
        <w:color w:val="auto"/>
      </w:rPr>
    </w:lvl>
    <w:lvl w:ilvl="1" w:tplc="16980AB0">
      <w:start w:val="1"/>
      <w:numFmt w:val="decimal"/>
      <w:lvlText w:val="%2)"/>
      <w:lvlJc w:val="left"/>
      <w:pPr>
        <w:ind w:left="1235" w:hanging="360"/>
      </w:pPr>
      <w:rPr>
        <w:rFonts w:cs="Times New Roman" w:hint="default"/>
      </w:rPr>
    </w:lvl>
    <w:lvl w:ilvl="2" w:tplc="0419001B" w:tentative="1">
      <w:start w:val="1"/>
      <w:numFmt w:val="lowerRoman"/>
      <w:lvlText w:val="%3."/>
      <w:lvlJc w:val="right"/>
      <w:pPr>
        <w:ind w:left="1955" w:hanging="180"/>
      </w:pPr>
      <w:rPr>
        <w:rFonts w:cs="Times New Roman"/>
      </w:rPr>
    </w:lvl>
    <w:lvl w:ilvl="3" w:tplc="0419000F" w:tentative="1">
      <w:start w:val="1"/>
      <w:numFmt w:val="decimal"/>
      <w:lvlText w:val="%4."/>
      <w:lvlJc w:val="left"/>
      <w:pPr>
        <w:ind w:left="2675" w:hanging="360"/>
      </w:pPr>
      <w:rPr>
        <w:rFonts w:cs="Times New Roman"/>
      </w:rPr>
    </w:lvl>
    <w:lvl w:ilvl="4" w:tplc="04190019" w:tentative="1">
      <w:start w:val="1"/>
      <w:numFmt w:val="lowerLetter"/>
      <w:lvlText w:val="%5."/>
      <w:lvlJc w:val="left"/>
      <w:pPr>
        <w:ind w:left="3395" w:hanging="360"/>
      </w:pPr>
      <w:rPr>
        <w:rFonts w:cs="Times New Roman"/>
      </w:rPr>
    </w:lvl>
    <w:lvl w:ilvl="5" w:tplc="0419001B" w:tentative="1">
      <w:start w:val="1"/>
      <w:numFmt w:val="lowerRoman"/>
      <w:lvlText w:val="%6."/>
      <w:lvlJc w:val="right"/>
      <w:pPr>
        <w:ind w:left="4115" w:hanging="180"/>
      </w:pPr>
      <w:rPr>
        <w:rFonts w:cs="Times New Roman"/>
      </w:rPr>
    </w:lvl>
    <w:lvl w:ilvl="6" w:tplc="0419000F" w:tentative="1">
      <w:start w:val="1"/>
      <w:numFmt w:val="decimal"/>
      <w:lvlText w:val="%7."/>
      <w:lvlJc w:val="left"/>
      <w:pPr>
        <w:ind w:left="4835" w:hanging="360"/>
      </w:pPr>
      <w:rPr>
        <w:rFonts w:cs="Times New Roman"/>
      </w:rPr>
    </w:lvl>
    <w:lvl w:ilvl="7" w:tplc="04190019" w:tentative="1">
      <w:start w:val="1"/>
      <w:numFmt w:val="lowerLetter"/>
      <w:lvlText w:val="%8."/>
      <w:lvlJc w:val="left"/>
      <w:pPr>
        <w:ind w:left="5555" w:hanging="360"/>
      </w:pPr>
      <w:rPr>
        <w:rFonts w:cs="Times New Roman"/>
      </w:rPr>
    </w:lvl>
    <w:lvl w:ilvl="8" w:tplc="0419001B" w:tentative="1">
      <w:start w:val="1"/>
      <w:numFmt w:val="lowerRoman"/>
      <w:lvlText w:val="%9."/>
      <w:lvlJc w:val="right"/>
      <w:pPr>
        <w:ind w:left="6275" w:hanging="180"/>
      </w:pPr>
      <w:rPr>
        <w:rFonts w:cs="Times New Roman"/>
      </w:rPr>
    </w:lvl>
  </w:abstractNum>
  <w:abstractNum w:abstractNumId="14">
    <w:nsid w:val="7C7C74AC"/>
    <w:multiLevelType w:val="hybridMultilevel"/>
    <w:tmpl w:val="74181B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14"/>
  </w:num>
  <w:num w:numId="6">
    <w:abstractNumId w:val="13"/>
  </w:num>
  <w:num w:numId="7">
    <w:abstractNumId w:val="9"/>
  </w:num>
  <w:num w:numId="8">
    <w:abstractNumId w:val="1"/>
  </w:num>
  <w:num w:numId="9">
    <w:abstractNumId w:val="6"/>
  </w:num>
  <w:num w:numId="10">
    <w:abstractNumId w:val="4"/>
  </w:num>
  <w:num w:numId="11">
    <w:abstractNumId w:val="3"/>
  </w:num>
  <w:num w:numId="12">
    <w:abstractNumId w:val="5"/>
  </w:num>
  <w:num w:numId="13">
    <w:abstractNumId w:val="1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94"/>
    <w:rsid w:val="000075AD"/>
    <w:rsid w:val="00011162"/>
    <w:rsid w:val="00013996"/>
    <w:rsid w:val="00014E6A"/>
    <w:rsid w:val="000344B8"/>
    <w:rsid w:val="0004073A"/>
    <w:rsid w:val="0005310E"/>
    <w:rsid w:val="00053FCB"/>
    <w:rsid w:val="00057545"/>
    <w:rsid w:val="00061D1C"/>
    <w:rsid w:val="000741A5"/>
    <w:rsid w:val="000829E2"/>
    <w:rsid w:val="0008324F"/>
    <w:rsid w:val="000842C2"/>
    <w:rsid w:val="000A1E24"/>
    <w:rsid w:val="000A6E4C"/>
    <w:rsid w:val="000D26C7"/>
    <w:rsid w:val="0010278D"/>
    <w:rsid w:val="00127EA7"/>
    <w:rsid w:val="00141A69"/>
    <w:rsid w:val="00143179"/>
    <w:rsid w:val="001502C6"/>
    <w:rsid w:val="00150B6D"/>
    <w:rsid w:val="00152BB3"/>
    <w:rsid w:val="00172897"/>
    <w:rsid w:val="001977B0"/>
    <w:rsid w:val="001B2D95"/>
    <w:rsid w:val="001D71B0"/>
    <w:rsid w:val="00200C76"/>
    <w:rsid w:val="00212F16"/>
    <w:rsid w:val="00223F44"/>
    <w:rsid w:val="00236C27"/>
    <w:rsid w:val="00273574"/>
    <w:rsid w:val="0029129E"/>
    <w:rsid w:val="00292C9F"/>
    <w:rsid w:val="002A14BD"/>
    <w:rsid w:val="002A30FD"/>
    <w:rsid w:val="002C053C"/>
    <w:rsid w:val="002C3386"/>
    <w:rsid w:val="002D496E"/>
    <w:rsid w:val="002E54C4"/>
    <w:rsid w:val="00304405"/>
    <w:rsid w:val="00312190"/>
    <w:rsid w:val="003130DF"/>
    <w:rsid w:val="00313C73"/>
    <w:rsid w:val="00317AF0"/>
    <w:rsid w:val="0033081B"/>
    <w:rsid w:val="00345AF7"/>
    <w:rsid w:val="00352970"/>
    <w:rsid w:val="003633F7"/>
    <w:rsid w:val="00364302"/>
    <w:rsid w:val="0037539D"/>
    <w:rsid w:val="00383A28"/>
    <w:rsid w:val="003A1060"/>
    <w:rsid w:val="003A4E99"/>
    <w:rsid w:val="003A5B84"/>
    <w:rsid w:val="003C0DAC"/>
    <w:rsid w:val="003D07F5"/>
    <w:rsid w:val="003D24FA"/>
    <w:rsid w:val="003D7C79"/>
    <w:rsid w:val="003E2651"/>
    <w:rsid w:val="003F1A68"/>
    <w:rsid w:val="004167BD"/>
    <w:rsid w:val="004207AB"/>
    <w:rsid w:val="004243D8"/>
    <w:rsid w:val="0043532C"/>
    <w:rsid w:val="0044383F"/>
    <w:rsid w:val="00454062"/>
    <w:rsid w:val="004650CC"/>
    <w:rsid w:val="00470054"/>
    <w:rsid w:val="00495EDE"/>
    <w:rsid w:val="004B5C02"/>
    <w:rsid w:val="004B62F8"/>
    <w:rsid w:val="004C537E"/>
    <w:rsid w:val="004C7CAB"/>
    <w:rsid w:val="00513C52"/>
    <w:rsid w:val="005279A0"/>
    <w:rsid w:val="00542A4E"/>
    <w:rsid w:val="0054506E"/>
    <w:rsid w:val="005609C9"/>
    <w:rsid w:val="00581D02"/>
    <w:rsid w:val="005B2CC7"/>
    <w:rsid w:val="005B3766"/>
    <w:rsid w:val="005B642D"/>
    <w:rsid w:val="005E0B6D"/>
    <w:rsid w:val="005F741A"/>
    <w:rsid w:val="006026B9"/>
    <w:rsid w:val="00603AE7"/>
    <w:rsid w:val="00635DC2"/>
    <w:rsid w:val="00640D66"/>
    <w:rsid w:val="00650EDB"/>
    <w:rsid w:val="006A2F75"/>
    <w:rsid w:val="006A3E81"/>
    <w:rsid w:val="006A5123"/>
    <w:rsid w:val="006B36F8"/>
    <w:rsid w:val="006B4721"/>
    <w:rsid w:val="006B564C"/>
    <w:rsid w:val="006B7F74"/>
    <w:rsid w:val="006C718C"/>
    <w:rsid w:val="006D2AC7"/>
    <w:rsid w:val="006E272B"/>
    <w:rsid w:val="006E765A"/>
    <w:rsid w:val="00700FDE"/>
    <w:rsid w:val="00704B77"/>
    <w:rsid w:val="00710293"/>
    <w:rsid w:val="00713933"/>
    <w:rsid w:val="0071474F"/>
    <w:rsid w:val="007279D3"/>
    <w:rsid w:val="00732CC9"/>
    <w:rsid w:val="007919C3"/>
    <w:rsid w:val="007A067A"/>
    <w:rsid w:val="007A70B7"/>
    <w:rsid w:val="007B2C56"/>
    <w:rsid w:val="007C04F0"/>
    <w:rsid w:val="007E42F9"/>
    <w:rsid w:val="007F442C"/>
    <w:rsid w:val="008011DB"/>
    <w:rsid w:val="00804DD4"/>
    <w:rsid w:val="0080532D"/>
    <w:rsid w:val="008111D5"/>
    <w:rsid w:val="00811E68"/>
    <w:rsid w:val="008434AD"/>
    <w:rsid w:val="008448AB"/>
    <w:rsid w:val="00850FB3"/>
    <w:rsid w:val="0086083E"/>
    <w:rsid w:val="0086121D"/>
    <w:rsid w:val="008718B1"/>
    <w:rsid w:val="00880009"/>
    <w:rsid w:val="008A4EE4"/>
    <w:rsid w:val="008B6CAD"/>
    <w:rsid w:val="008E264C"/>
    <w:rsid w:val="008E432D"/>
    <w:rsid w:val="008F3EA3"/>
    <w:rsid w:val="009067F8"/>
    <w:rsid w:val="00931C38"/>
    <w:rsid w:val="00946754"/>
    <w:rsid w:val="00947099"/>
    <w:rsid w:val="009473CC"/>
    <w:rsid w:val="00951CEB"/>
    <w:rsid w:val="00955B3C"/>
    <w:rsid w:val="00964004"/>
    <w:rsid w:val="00965EA9"/>
    <w:rsid w:val="00976F7A"/>
    <w:rsid w:val="00992E6D"/>
    <w:rsid w:val="009B73BA"/>
    <w:rsid w:val="009C151C"/>
    <w:rsid w:val="009C3EA3"/>
    <w:rsid w:val="009C46C0"/>
    <w:rsid w:val="009F7711"/>
    <w:rsid w:val="00A47BB1"/>
    <w:rsid w:val="00A54654"/>
    <w:rsid w:val="00A56F70"/>
    <w:rsid w:val="00A76A83"/>
    <w:rsid w:val="00A779CE"/>
    <w:rsid w:val="00A8434C"/>
    <w:rsid w:val="00A85DF6"/>
    <w:rsid w:val="00A94DA5"/>
    <w:rsid w:val="00A97159"/>
    <w:rsid w:val="00AA2E3D"/>
    <w:rsid w:val="00AC3434"/>
    <w:rsid w:val="00AD0DCC"/>
    <w:rsid w:val="00AD4D29"/>
    <w:rsid w:val="00B0466A"/>
    <w:rsid w:val="00B06045"/>
    <w:rsid w:val="00B06BB1"/>
    <w:rsid w:val="00B079F0"/>
    <w:rsid w:val="00B4434C"/>
    <w:rsid w:val="00B670F4"/>
    <w:rsid w:val="00B70356"/>
    <w:rsid w:val="00B72B3F"/>
    <w:rsid w:val="00B9654D"/>
    <w:rsid w:val="00B97547"/>
    <w:rsid w:val="00BA7E39"/>
    <w:rsid w:val="00BB3283"/>
    <w:rsid w:val="00BC4597"/>
    <w:rsid w:val="00BE0428"/>
    <w:rsid w:val="00BE3B03"/>
    <w:rsid w:val="00BE47F6"/>
    <w:rsid w:val="00BF097E"/>
    <w:rsid w:val="00C008F9"/>
    <w:rsid w:val="00C164F9"/>
    <w:rsid w:val="00C17B6F"/>
    <w:rsid w:val="00C63D53"/>
    <w:rsid w:val="00C67DAA"/>
    <w:rsid w:val="00C834F1"/>
    <w:rsid w:val="00C8405F"/>
    <w:rsid w:val="00CA4050"/>
    <w:rsid w:val="00CE167A"/>
    <w:rsid w:val="00CE2CB4"/>
    <w:rsid w:val="00CF0756"/>
    <w:rsid w:val="00CF2190"/>
    <w:rsid w:val="00D05494"/>
    <w:rsid w:val="00D278B9"/>
    <w:rsid w:val="00D332BE"/>
    <w:rsid w:val="00D36321"/>
    <w:rsid w:val="00D429E4"/>
    <w:rsid w:val="00D42BB6"/>
    <w:rsid w:val="00D60A6B"/>
    <w:rsid w:val="00D67B01"/>
    <w:rsid w:val="00D7745F"/>
    <w:rsid w:val="00D83E58"/>
    <w:rsid w:val="00D8504E"/>
    <w:rsid w:val="00D94CD4"/>
    <w:rsid w:val="00DA2A38"/>
    <w:rsid w:val="00DB6435"/>
    <w:rsid w:val="00DB78D9"/>
    <w:rsid w:val="00DD0644"/>
    <w:rsid w:val="00DD7E3E"/>
    <w:rsid w:val="00E04D38"/>
    <w:rsid w:val="00E127F8"/>
    <w:rsid w:val="00E16683"/>
    <w:rsid w:val="00E1674C"/>
    <w:rsid w:val="00E2578E"/>
    <w:rsid w:val="00E530A7"/>
    <w:rsid w:val="00E81B4C"/>
    <w:rsid w:val="00E86A1D"/>
    <w:rsid w:val="00EB4F4B"/>
    <w:rsid w:val="00EC31CE"/>
    <w:rsid w:val="00EC6161"/>
    <w:rsid w:val="00EE0181"/>
    <w:rsid w:val="00EF3809"/>
    <w:rsid w:val="00F13484"/>
    <w:rsid w:val="00F26AA3"/>
    <w:rsid w:val="00F55ED8"/>
    <w:rsid w:val="00F62412"/>
    <w:rsid w:val="00F67259"/>
    <w:rsid w:val="00F86019"/>
    <w:rsid w:val="00FB36E8"/>
    <w:rsid w:val="00FE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F15F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49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3484"/>
    <w:pPr>
      <w:ind w:left="720"/>
      <w:contextualSpacing/>
    </w:pPr>
  </w:style>
  <w:style w:type="paragraph" w:styleId="a5">
    <w:name w:val="Balloon Text"/>
    <w:basedOn w:val="a"/>
    <w:link w:val="a6"/>
    <w:uiPriority w:val="99"/>
    <w:semiHidden/>
    <w:unhideWhenUsed/>
    <w:rsid w:val="003D7C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D7C79"/>
    <w:rPr>
      <w:rFonts w:ascii="Tahoma" w:hAnsi="Tahoma" w:cs="Tahoma"/>
      <w:sz w:val="16"/>
      <w:szCs w:val="16"/>
    </w:rPr>
  </w:style>
  <w:style w:type="paragraph" w:styleId="a7">
    <w:name w:val="Normal (Web)"/>
    <w:basedOn w:val="a"/>
    <w:uiPriority w:val="99"/>
    <w:semiHidden/>
    <w:unhideWhenUsed/>
    <w:rsid w:val="003D7C79"/>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1">
    <w:name w:val="1"/>
    <w:basedOn w:val="a"/>
    <w:rsid w:val="008E264C"/>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49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3484"/>
    <w:pPr>
      <w:ind w:left="720"/>
      <w:contextualSpacing/>
    </w:pPr>
  </w:style>
  <w:style w:type="paragraph" w:styleId="a5">
    <w:name w:val="Balloon Text"/>
    <w:basedOn w:val="a"/>
    <w:link w:val="a6"/>
    <w:uiPriority w:val="99"/>
    <w:semiHidden/>
    <w:unhideWhenUsed/>
    <w:rsid w:val="003D7C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D7C79"/>
    <w:rPr>
      <w:rFonts w:ascii="Tahoma" w:hAnsi="Tahoma" w:cs="Tahoma"/>
      <w:sz w:val="16"/>
      <w:szCs w:val="16"/>
    </w:rPr>
  </w:style>
  <w:style w:type="paragraph" w:styleId="a7">
    <w:name w:val="Normal (Web)"/>
    <w:basedOn w:val="a"/>
    <w:uiPriority w:val="99"/>
    <w:semiHidden/>
    <w:unhideWhenUsed/>
    <w:rsid w:val="003D7C79"/>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1">
    <w:name w:val="1"/>
    <w:basedOn w:val="a"/>
    <w:rsid w:val="008E264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2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BAC6815D78FDDB8F3B7DD315D5C94329B1DC3AE1CD73A98429774A07F32BAFF7CA2638309E97F26F5BF2845ADC30C66C9896B06D3I"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B63B8E524D5C547B809495EA1A33C7043D7456A675B5E3620C2FA6F899DC5181F7824AEDC4DE3B412B31E2F31A57CA6EFF9592F131EF532t2n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7F48C-3A62-47C4-A42C-E1A585CC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Осин Александр Александрович</dc:creator>
  <cp:lastModifiedBy>Лушина Юлия Юрьевна</cp:lastModifiedBy>
  <cp:revision>2</cp:revision>
  <cp:lastPrinted>2024-02-08T13:47:00Z</cp:lastPrinted>
  <dcterms:created xsi:type="dcterms:W3CDTF">2024-03-06T06:25:00Z</dcterms:created>
  <dcterms:modified xsi:type="dcterms:W3CDTF">2024-03-06T06:25:00Z</dcterms:modified>
</cp:coreProperties>
</file>